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0E" w:rsidRPr="003D0D2A" w:rsidRDefault="00F03225" w:rsidP="008C52C4">
      <w:pPr>
        <w:tabs>
          <w:tab w:val="left" w:pos="7650"/>
        </w:tabs>
        <w:rPr>
          <w:rFonts w:cs="Times New Roman"/>
          <w:szCs w:val="24"/>
        </w:rPr>
      </w:pPr>
      <w:r w:rsidRPr="003D0D2A">
        <w:rPr>
          <w:rFonts w:cs="Times New Roman"/>
          <w:szCs w:val="24"/>
        </w:rPr>
        <w:t>F</w:t>
      </w:r>
      <w:r w:rsidR="0025430E" w:rsidRPr="003D0D2A">
        <w:rPr>
          <w:rFonts w:cs="Times New Roman"/>
          <w:szCs w:val="24"/>
        </w:rPr>
        <w:t>aye Chilson</w:t>
      </w:r>
      <w:r w:rsidR="00D52787" w:rsidRPr="003D0D2A">
        <w:rPr>
          <w:rFonts w:cs="Times New Roman"/>
          <w:szCs w:val="24"/>
        </w:rPr>
        <w:t>-Medication Report 2018</w:t>
      </w:r>
    </w:p>
    <w:p w:rsidR="00F03225" w:rsidRDefault="0025430E" w:rsidP="00F03225">
      <w:pPr>
        <w:spacing w:line="240" w:lineRule="auto"/>
        <w:jc w:val="center"/>
        <w:rPr>
          <w:rFonts w:cs="Times New Roman"/>
          <w:b/>
          <w:szCs w:val="24"/>
          <w:u w:val="single"/>
        </w:rPr>
      </w:pPr>
      <w:r w:rsidRPr="003D0D2A">
        <w:rPr>
          <w:rFonts w:cs="Times New Roman"/>
          <w:b/>
          <w:szCs w:val="24"/>
          <w:u w:val="single"/>
        </w:rPr>
        <w:t>LISINOPRIL</w:t>
      </w:r>
    </w:p>
    <w:p w:rsidR="00A569B7" w:rsidRPr="00A569B7" w:rsidRDefault="00A569B7" w:rsidP="00A569B7">
      <w:pPr>
        <w:spacing w:line="240" w:lineRule="auto"/>
        <w:rPr>
          <w:rFonts w:cs="Times New Roman"/>
          <w:b/>
          <w:szCs w:val="24"/>
        </w:rPr>
      </w:pPr>
      <w:r w:rsidRPr="00A569B7">
        <w:rPr>
          <w:rFonts w:cs="Times New Roman"/>
          <w:b/>
          <w:szCs w:val="24"/>
        </w:rPr>
        <w:t xml:space="preserve">COMMON BRAND(S): </w:t>
      </w:r>
      <w:proofErr w:type="spellStart"/>
      <w:r w:rsidRPr="00A569B7">
        <w:rPr>
          <w:rFonts w:cs="Times New Roman"/>
          <w:b/>
          <w:szCs w:val="24"/>
        </w:rPr>
        <w:t>Prinivil</w:t>
      </w:r>
      <w:proofErr w:type="spellEnd"/>
      <w:r w:rsidRPr="00A569B7">
        <w:rPr>
          <w:rFonts w:cs="Times New Roman"/>
          <w:b/>
          <w:szCs w:val="24"/>
        </w:rPr>
        <w:t xml:space="preserve">, </w:t>
      </w:r>
      <w:proofErr w:type="spellStart"/>
      <w:r w:rsidRPr="00A569B7">
        <w:rPr>
          <w:rFonts w:cs="Times New Roman"/>
          <w:b/>
          <w:szCs w:val="24"/>
        </w:rPr>
        <w:t>Zestril</w:t>
      </w:r>
      <w:proofErr w:type="spellEnd"/>
    </w:p>
    <w:p w:rsidR="00A569B7" w:rsidRPr="00A569B7" w:rsidRDefault="00A569B7" w:rsidP="00A569B7">
      <w:pPr>
        <w:spacing w:line="240" w:lineRule="auto"/>
        <w:rPr>
          <w:rFonts w:cs="Times New Roman"/>
          <w:b/>
          <w:szCs w:val="24"/>
        </w:rPr>
      </w:pPr>
      <w:r w:rsidRPr="00A569B7">
        <w:rPr>
          <w:rFonts w:cs="Times New Roman"/>
          <w:b/>
          <w:szCs w:val="24"/>
        </w:rPr>
        <w:t>GENERIC NAME(S): Lisinopril</w:t>
      </w:r>
    </w:p>
    <w:p w:rsidR="00A569B7" w:rsidRPr="003D0D2A" w:rsidRDefault="00A569B7" w:rsidP="00A569B7">
      <w:pPr>
        <w:spacing w:line="240" w:lineRule="auto"/>
        <w:rPr>
          <w:rFonts w:cs="Times New Roman"/>
          <w:b/>
          <w:szCs w:val="24"/>
          <w:u w:val="single"/>
        </w:rPr>
      </w:pPr>
    </w:p>
    <w:p w:rsidR="003D0D2A" w:rsidRDefault="00F03225" w:rsidP="00F03225">
      <w:pPr>
        <w:spacing w:line="240" w:lineRule="auto"/>
        <w:rPr>
          <w:rFonts w:cs="Times New Roman"/>
          <w:szCs w:val="24"/>
        </w:rPr>
      </w:pPr>
      <w:r w:rsidRPr="003D0D2A">
        <w:rPr>
          <w:rFonts w:cs="Times New Roman"/>
          <w:b/>
          <w:szCs w:val="24"/>
        </w:rPr>
        <w:t>Primary Diagnosis:</w:t>
      </w:r>
      <w:r w:rsidRPr="003D0D2A">
        <w:rPr>
          <w:rFonts w:cs="Times New Roman"/>
          <w:szCs w:val="24"/>
        </w:rPr>
        <w:t xml:space="preserve"> </w:t>
      </w:r>
      <w:r w:rsidR="0025430E" w:rsidRPr="003D0D2A">
        <w:rPr>
          <w:rFonts w:cs="Times New Roman"/>
          <w:szCs w:val="24"/>
        </w:rPr>
        <w:t>High Blood Pressure</w:t>
      </w:r>
    </w:p>
    <w:p w:rsidR="003D0D2A" w:rsidRPr="003C3FED" w:rsidRDefault="003D0D2A" w:rsidP="00292EAF">
      <w:pPr>
        <w:numPr>
          <w:ilvl w:val="0"/>
          <w:numId w:val="23"/>
        </w:numPr>
        <w:shd w:val="clear" w:color="auto" w:fill="FFFFFF"/>
        <w:spacing w:before="100" w:beforeAutospacing="1" w:after="100" w:afterAutospacing="1" w:line="240" w:lineRule="auto"/>
        <w:rPr>
          <w:rFonts w:eastAsia="Times New Roman" w:cs="Times New Roman"/>
          <w:color w:val="242424"/>
          <w:sz w:val="23"/>
          <w:szCs w:val="23"/>
        </w:rPr>
      </w:pPr>
      <w:r w:rsidRPr="003C3FED">
        <w:rPr>
          <w:rFonts w:cs="Times New Roman"/>
          <w:b/>
          <w:szCs w:val="24"/>
        </w:rPr>
        <w:t>How it works:</w:t>
      </w:r>
      <w:r w:rsidRPr="003C3FED">
        <w:rPr>
          <w:rFonts w:cs="Times New Roman"/>
          <w:color w:val="242424"/>
          <w:sz w:val="23"/>
          <w:szCs w:val="23"/>
        </w:rPr>
        <w:t xml:space="preserve"> </w:t>
      </w:r>
      <w:r w:rsidRPr="003C3FED">
        <w:rPr>
          <w:rFonts w:eastAsia="Times New Roman" w:cs="Times New Roman"/>
          <w:color w:val="242424"/>
          <w:sz w:val="23"/>
          <w:szCs w:val="23"/>
        </w:rPr>
        <w:t xml:space="preserve">Lisinopril inhibits an enzyme called angiotensin-converting enzyme (ACE). This enzyme is involved in the production of angiotensin II, a powerful vasoconstrictor (a substance that narrows the arteries), which also stimulates the release of the hormone, aldosterone, from the adrenal glands (aldosterone increases blood pressure). By inhibiting this enzyme, lisinopril dilates (opens up) the arteries, and reduces how hard the heart has to work to pump blood around the body which lowers blood pressure. </w:t>
      </w:r>
      <w:r w:rsidRPr="003D0D2A">
        <w:rPr>
          <w:rFonts w:eastAsia="Times New Roman" w:cs="Times New Roman"/>
          <w:color w:val="242424"/>
          <w:sz w:val="23"/>
          <w:szCs w:val="23"/>
        </w:rPr>
        <w:t>Lisinopril belongs t</w:t>
      </w:r>
      <w:r w:rsidR="003C3FED" w:rsidRPr="003C3FED">
        <w:rPr>
          <w:rFonts w:eastAsia="Times New Roman" w:cs="Times New Roman"/>
          <w:color w:val="242424"/>
          <w:sz w:val="23"/>
          <w:szCs w:val="23"/>
        </w:rPr>
        <w:t xml:space="preserve">o a group of medicines known as </w:t>
      </w:r>
      <w:r w:rsidRPr="003D0D2A">
        <w:rPr>
          <w:rFonts w:eastAsia="Times New Roman" w:cs="Times New Roman"/>
          <w:color w:val="242424"/>
          <w:sz w:val="23"/>
          <w:szCs w:val="23"/>
        </w:rPr>
        <w:t>angiotensin-converting enzyme (ACE) inhibitors.</w:t>
      </w:r>
    </w:p>
    <w:p w:rsidR="0025430E" w:rsidRPr="003C3FED" w:rsidRDefault="0025430E" w:rsidP="0025430E">
      <w:pPr>
        <w:pStyle w:val="NormalWeb"/>
        <w:numPr>
          <w:ilvl w:val="0"/>
          <w:numId w:val="2"/>
        </w:numPr>
        <w:shd w:val="clear" w:color="auto" w:fill="FFFFFF"/>
        <w:rPr>
          <w:color w:val="242424"/>
        </w:rPr>
      </w:pPr>
      <w:r w:rsidRPr="003C3FED">
        <w:rPr>
          <w:color w:val="242424"/>
        </w:rPr>
        <w:t>Lisinopril is also used to treat congestive heart failure in adults, or to improve survival after a heart attack.</w:t>
      </w:r>
    </w:p>
    <w:p w:rsidR="0025430E" w:rsidRPr="003C3FED" w:rsidRDefault="0025430E" w:rsidP="0025430E">
      <w:pPr>
        <w:pStyle w:val="NormalWeb"/>
        <w:numPr>
          <w:ilvl w:val="0"/>
          <w:numId w:val="2"/>
        </w:numPr>
        <w:shd w:val="clear" w:color="auto" w:fill="FFFFFF"/>
        <w:rPr>
          <w:color w:val="242424"/>
        </w:rPr>
      </w:pPr>
      <w:r w:rsidRPr="003C3FED">
        <w:rPr>
          <w:color w:val="242424"/>
        </w:rPr>
        <w:t>Drink plenty of water each day while you are taking this medicine.</w:t>
      </w:r>
    </w:p>
    <w:p w:rsidR="0025430E" w:rsidRPr="003C3FED" w:rsidRDefault="0025430E" w:rsidP="0025430E">
      <w:pPr>
        <w:pStyle w:val="NormalWeb"/>
        <w:numPr>
          <w:ilvl w:val="0"/>
          <w:numId w:val="2"/>
        </w:numPr>
        <w:shd w:val="clear" w:color="auto" w:fill="FFFFFF"/>
        <w:rPr>
          <w:color w:val="242424"/>
        </w:rPr>
      </w:pPr>
      <w:r w:rsidRPr="003C3FED">
        <w:rPr>
          <w:color w:val="242424"/>
        </w:rPr>
        <w:t>Lisinopril can be taken with or without food.</w:t>
      </w:r>
    </w:p>
    <w:p w:rsidR="00F03225" w:rsidRPr="003D0D2A" w:rsidRDefault="00F03225" w:rsidP="00F03225">
      <w:pPr>
        <w:shd w:val="clear" w:color="auto" w:fill="FFFFFF"/>
        <w:spacing w:before="100" w:beforeAutospacing="1" w:after="100" w:afterAutospacing="1" w:line="240" w:lineRule="auto"/>
        <w:ind w:left="720" w:hanging="720"/>
        <w:rPr>
          <w:rFonts w:cs="Times New Roman"/>
          <w:b/>
          <w:bCs/>
          <w:color w:val="242424"/>
          <w:szCs w:val="24"/>
          <w:shd w:val="clear" w:color="auto" w:fill="FFFFFF"/>
        </w:rPr>
      </w:pPr>
      <w:r w:rsidRPr="003D0D2A">
        <w:rPr>
          <w:rFonts w:cs="Times New Roman"/>
          <w:b/>
          <w:bCs/>
          <w:color w:val="242424"/>
          <w:szCs w:val="24"/>
          <w:shd w:val="clear" w:color="auto" w:fill="FFFFFF"/>
        </w:rPr>
        <w:t>SIDE EFFECTS:</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Dizziness</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Headache</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Blurred Vision</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Cloudy Urine</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Confusion</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Sweating</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Unusual tiredness or weakness</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Hypotension</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Hyperkalemia</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Increased Blood Urea Nitrogen</w:t>
      </w:r>
    </w:p>
    <w:p w:rsidR="00F03225" w:rsidRPr="003D0D2A" w:rsidRDefault="00F03225" w:rsidP="00292EAF">
      <w:pPr>
        <w:pStyle w:val="ListParagraph"/>
        <w:numPr>
          <w:ilvl w:val="0"/>
          <w:numId w:val="4"/>
        </w:numPr>
        <w:shd w:val="clear" w:color="auto" w:fill="FFFFFF"/>
        <w:spacing w:before="100" w:beforeAutospacing="1" w:after="100" w:afterAutospacing="1"/>
        <w:rPr>
          <w:b/>
          <w:bCs/>
          <w:color w:val="242424"/>
          <w:szCs w:val="24"/>
          <w:shd w:val="clear" w:color="auto" w:fill="FFFFFF"/>
        </w:rPr>
      </w:pPr>
      <w:r w:rsidRPr="003D0D2A">
        <w:rPr>
          <w:bCs/>
          <w:color w:val="242424"/>
          <w:sz w:val="24"/>
          <w:szCs w:val="24"/>
          <w:shd w:val="clear" w:color="auto" w:fill="FFFFFF"/>
        </w:rPr>
        <w:t>Increased serum creatinine</w:t>
      </w:r>
    </w:p>
    <w:p w:rsidR="0025430E" w:rsidRPr="003D0D2A" w:rsidRDefault="00F03225" w:rsidP="0025430E">
      <w:pPr>
        <w:shd w:val="clear" w:color="auto" w:fill="FFFFFF"/>
        <w:spacing w:before="100" w:beforeAutospacing="1" w:after="100" w:afterAutospacing="1" w:line="240" w:lineRule="auto"/>
        <w:outlineLvl w:val="1"/>
        <w:rPr>
          <w:rFonts w:eastAsia="Times New Roman" w:cs="Times New Roman"/>
          <w:b/>
          <w:bCs/>
          <w:color w:val="242424"/>
          <w:szCs w:val="24"/>
        </w:rPr>
      </w:pPr>
      <w:r w:rsidRPr="003D0D2A">
        <w:rPr>
          <w:rFonts w:eastAsia="Times New Roman" w:cs="Times New Roman"/>
          <w:b/>
          <w:bCs/>
          <w:color w:val="242424"/>
          <w:szCs w:val="24"/>
        </w:rPr>
        <w:t>CONTRAINDICATIONS:</w:t>
      </w:r>
    </w:p>
    <w:p w:rsidR="00D335B8" w:rsidRPr="003D0D2A" w:rsidRDefault="00D335B8" w:rsidP="00292EAF">
      <w:pPr>
        <w:pStyle w:val="ListParagraph"/>
        <w:numPr>
          <w:ilvl w:val="0"/>
          <w:numId w:val="5"/>
        </w:numPr>
        <w:shd w:val="clear" w:color="auto" w:fill="FFFFFF"/>
        <w:spacing w:before="100" w:beforeAutospacing="1" w:after="100" w:afterAutospacing="1"/>
        <w:outlineLvl w:val="1"/>
        <w:rPr>
          <w:b/>
          <w:bCs/>
          <w:color w:val="242424"/>
          <w:sz w:val="24"/>
          <w:szCs w:val="24"/>
        </w:rPr>
      </w:pPr>
      <w:r w:rsidRPr="003D0D2A">
        <w:rPr>
          <w:bCs/>
          <w:color w:val="242424"/>
          <w:sz w:val="24"/>
          <w:szCs w:val="24"/>
        </w:rPr>
        <w:t>Lisinopril tablets cannot be combined with a neprilysin inhibitor</w:t>
      </w:r>
    </w:p>
    <w:p w:rsidR="00D335B8" w:rsidRPr="003D0D2A" w:rsidRDefault="00D335B8" w:rsidP="00292EAF">
      <w:pPr>
        <w:pStyle w:val="ListParagraph"/>
        <w:numPr>
          <w:ilvl w:val="0"/>
          <w:numId w:val="5"/>
        </w:numPr>
        <w:shd w:val="clear" w:color="auto" w:fill="FFFFFF"/>
        <w:spacing w:before="100" w:beforeAutospacing="1" w:after="100" w:afterAutospacing="1"/>
        <w:outlineLvl w:val="1"/>
        <w:rPr>
          <w:b/>
          <w:bCs/>
          <w:color w:val="242424"/>
          <w:sz w:val="24"/>
          <w:szCs w:val="24"/>
        </w:rPr>
      </w:pPr>
      <w:r w:rsidRPr="003D0D2A">
        <w:rPr>
          <w:bCs/>
          <w:color w:val="242424"/>
          <w:sz w:val="24"/>
          <w:szCs w:val="24"/>
        </w:rPr>
        <w:t xml:space="preserve">Do not </w:t>
      </w:r>
      <w:r w:rsidR="002547A8" w:rsidRPr="003D0D2A">
        <w:rPr>
          <w:bCs/>
          <w:color w:val="242424"/>
          <w:sz w:val="24"/>
          <w:szCs w:val="24"/>
        </w:rPr>
        <w:t>administer</w:t>
      </w:r>
      <w:r w:rsidRPr="003D0D2A">
        <w:rPr>
          <w:bCs/>
          <w:color w:val="242424"/>
          <w:sz w:val="24"/>
          <w:szCs w:val="24"/>
        </w:rPr>
        <w:t xml:space="preserve"> </w:t>
      </w:r>
      <w:r w:rsidR="002547A8" w:rsidRPr="003D0D2A">
        <w:rPr>
          <w:bCs/>
          <w:color w:val="242424"/>
          <w:sz w:val="24"/>
          <w:szCs w:val="24"/>
        </w:rPr>
        <w:t>Lisinopril</w:t>
      </w:r>
      <w:r w:rsidRPr="003D0D2A">
        <w:rPr>
          <w:bCs/>
          <w:color w:val="242424"/>
          <w:sz w:val="24"/>
          <w:szCs w:val="24"/>
        </w:rPr>
        <w:t xml:space="preserve"> tablet within 36 hours of </w:t>
      </w:r>
      <w:r w:rsidR="002547A8" w:rsidRPr="003D0D2A">
        <w:rPr>
          <w:bCs/>
          <w:color w:val="242424"/>
          <w:sz w:val="24"/>
          <w:szCs w:val="24"/>
        </w:rPr>
        <w:t>switching</w:t>
      </w:r>
      <w:r w:rsidRPr="003D0D2A">
        <w:rPr>
          <w:bCs/>
          <w:color w:val="242424"/>
          <w:sz w:val="24"/>
          <w:szCs w:val="24"/>
        </w:rPr>
        <w:t xml:space="preserve"> to or from sacubitril/valsartan, a neprilysin inhibitor.</w:t>
      </w:r>
    </w:p>
    <w:p w:rsidR="00D335B8" w:rsidRPr="003D0D2A" w:rsidRDefault="00D335B8" w:rsidP="00292EAF">
      <w:pPr>
        <w:pStyle w:val="ListParagraph"/>
        <w:numPr>
          <w:ilvl w:val="0"/>
          <w:numId w:val="5"/>
        </w:numPr>
        <w:shd w:val="clear" w:color="auto" w:fill="FFFFFF"/>
        <w:spacing w:before="100" w:beforeAutospacing="1" w:after="100" w:afterAutospacing="1"/>
        <w:outlineLvl w:val="1"/>
        <w:rPr>
          <w:color w:val="242424"/>
          <w:sz w:val="24"/>
          <w:szCs w:val="24"/>
        </w:rPr>
      </w:pPr>
      <w:r w:rsidRPr="003D0D2A">
        <w:rPr>
          <w:bCs/>
          <w:color w:val="242424"/>
          <w:sz w:val="24"/>
          <w:szCs w:val="24"/>
        </w:rPr>
        <w:t>Do not co-administer aliskiren with Lisinopril tablets in patients with diabetes.</w:t>
      </w:r>
    </w:p>
    <w:p w:rsidR="0025430E" w:rsidRPr="003D0D2A" w:rsidRDefault="002547A8" w:rsidP="00292EAF">
      <w:pPr>
        <w:pStyle w:val="ListParagraph"/>
        <w:numPr>
          <w:ilvl w:val="0"/>
          <w:numId w:val="5"/>
        </w:numPr>
        <w:shd w:val="clear" w:color="auto" w:fill="FFFFFF"/>
        <w:spacing w:before="100" w:beforeAutospacing="1" w:after="100" w:afterAutospacing="1"/>
        <w:outlineLvl w:val="1"/>
        <w:rPr>
          <w:color w:val="242424"/>
          <w:sz w:val="24"/>
          <w:szCs w:val="24"/>
        </w:rPr>
      </w:pPr>
      <w:r w:rsidRPr="003D0D2A">
        <w:rPr>
          <w:color w:val="242424"/>
          <w:sz w:val="24"/>
          <w:szCs w:val="24"/>
        </w:rPr>
        <w:t>Patients</w:t>
      </w:r>
      <w:r w:rsidR="00D335B8" w:rsidRPr="003D0D2A">
        <w:rPr>
          <w:color w:val="242424"/>
          <w:sz w:val="24"/>
          <w:szCs w:val="24"/>
        </w:rPr>
        <w:t xml:space="preserve"> with a history of angioedema or hypersensitivity related to previous treatment with an angiotensin converting enzyme inhibitor</w:t>
      </w:r>
    </w:p>
    <w:p w:rsidR="00D335B8" w:rsidRPr="003D0D2A" w:rsidRDefault="00D335B8" w:rsidP="00292EAF">
      <w:pPr>
        <w:pStyle w:val="ListParagraph"/>
        <w:numPr>
          <w:ilvl w:val="0"/>
          <w:numId w:val="5"/>
        </w:numPr>
        <w:shd w:val="clear" w:color="auto" w:fill="FFFFFF"/>
        <w:spacing w:before="100" w:beforeAutospacing="1" w:after="100" w:afterAutospacing="1"/>
        <w:outlineLvl w:val="1"/>
        <w:rPr>
          <w:color w:val="242424"/>
          <w:sz w:val="24"/>
          <w:szCs w:val="24"/>
        </w:rPr>
      </w:pPr>
      <w:r w:rsidRPr="003D0D2A">
        <w:rPr>
          <w:color w:val="242424"/>
          <w:sz w:val="24"/>
          <w:szCs w:val="24"/>
        </w:rPr>
        <w:t>Hereditary or idiopathic angioedema</w:t>
      </w:r>
    </w:p>
    <w:p w:rsidR="00443218" w:rsidRPr="003D0D2A" w:rsidRDefault="00D335B8" w:rsidP="000D62F7">
      <w:pPr>
        <w:pStyle w:val="Heading2"/>
        <w:shd w:val="clear" w:color="auto" w:fill="FFFFFF"/>
        <w:rPr>
          <w:color w:val="242424"/>
          <w:sz w:val="24"/>
          <w:szCs w:val="24"/>
        </w:rPr>
      </w:pPr>
      <w:r w:rsidRPr="003D0D2A">
        <w:rPr>
          <w:color w:val="242424"/>
          <w:sz w:val="24"/>
          <w:szCs w:val="24"/>
        </w:rPr>
        <w:t>INDICATIONS:</w:t>
      </w:r>
    </w:p>
    <w:p w:rsidR="00443218" w:rsidRPr="003D0D2A" w:rsidRDefault="00443218" w:rsidP="00292EAF">
      <w:pPr>
        <w:pStyle w:val="Heading2"/>
        <w:numPr>
          <w:ilvl w:val="0"/>
          <w:numId w:val="6"/>
        </w:numPr>
        <w:shd w:val="clear" w:color="auto" w:fill="FFFFFF"/>
        <w:rPr>
          <w:b w:val="0"/>
          <w:color w:val="242424"/>
          <w:sz w:val="24"/>
          <w:szCs w:val="24"/>
        </w:rPr>
      </w:pPr>
      <w:r w:rsidRPr="004309AF">
        <w:rPr>
          <w:color w:val="242424"/>
          <w:sz w:val="24"/>
          <w:szCs w:val="24"/>
        </w:rPr>
        <w:lastRenderedPageBreak/>
        <w:t>Hypertension</w:t>
      </w:r>
      <w:r w:rsidRPr="003D0D2A">
        <w:rPr>
          <w:b w:val="0"/>
          <w:color w:val="242424"/>
          <w:sz w:val="24"/>
          <w:szCs w:val="24"/>
        </w:rPr>
        <w:t>-</w:t>
      </w:r>
      <w:r w:rsidRPr="003D0D2A">
        <w:rPr>
          <w:color w:val="242424"/>
          <w:sz w:val="24"/>
          <w:szCs w:val="24"/>
        </w:rPr>
        <w:t xml:space="preserve"> </w:t>
      </w:r>
      <w:r w:rsidRPr="003D0D2A">
        <w:rPr>
          <w:b w:val="0"/>
          <w:color w:val="242424"/>
          <w:sz w:val="24"/>
          <w:szCs w:val="24"/>
        </w:rPr>
        <w:t>Lisinopril tablets are indicated for the treatment of hypertension in adult patients and pediatric patients 6 years of age and older to lower blood pressure. Lowering blood pressure lowers the risk of fatal and non-fatal cardiovascular events, primarily strokes and myocardial infarctions.</w:t>
      </w:r>
    </w:p>
    <w:p w:rsidR="00443218" w:rsidRPr="003D0D2A" w:rsidRDefault="00443218" w:rsidP="00292EAF">
      <w:pPr>
        <w:pStyle w:val="Heading2"/>
        <w:numPr>
          <w:ilvl w:val="0"/>
          <w:numId w:val="6"/>
        </w:numPr>
        <w:shd w:val="clear" w:color="auto" w:fill="FFFFFF"/>
        <w:rPr>
          <w:color w:val="242424"/>
          <w:sz w:val="24"/>
          <w:szCs w:val="24"/>
        </w:rPr>
      </w:pPr>
      <w:r w:rsidRPr="004309AF">
        <w:rPr>
          <w:color w:val="242424"/>
          <w:sz w:val="24"/>
          <w:szCs w:val="24"/>
        </w:rPr>
        <w:t>Heart Failure</w:t>
      </w:r>
      <w:r w:rsidRPr="003D0D2A">
        <w:rPr>
          <w:b w:val="0"/>
          <w:color w:val="242424"/>
          <w:sz w:val="24"/>
          <w:szCs w:val="24"/>
        </w:rPr>
        <w:t>- Lisinopril tablets are indicated to reduce signs and symptoms of systolic heart failure </w:t>
      </w:r>
    </w:p>
    <w:p w:rsidR="00D52787" w:rsidRPr="003D0D2A" w:rsidRDefault="00443218" w:rsidP="00292EAF">
      <w:pPr>
        <w:pStyle w:val="Heading2"/>
        <w:numPr>
          <w:ilvl w:val="0"/>
          <w:numId w:val="6"/>
        </w:numPr>
        <w:shd w:val="clear" w:color="auto" w:fill="FFFFFF"/>
        <w:rPr>
          <w:color w:val="242424"/>
          <w:sz w:val="24"/>
          <w:szCs w:val="24"/>
        </w:rPr>
      </w:pPr>
      <w:r w:rsidRPr="00171220">
        <w:rPr>
          <w:color w:val="242424"/>
          <w:sz w:val="24"/>
          <w:szCs w:val="24"/>
        </w:rPr>
        <w:t>Reduction of Mortality in Acute Myocardial Infarction</w:t>
      </w:r>
      <w:r w:rsidR="009648DB" w:rsidRPr="003D0D2A">
        <w:rPr>
          <w:b w:val="0"/>
          <w:color w:val="242424"/>
          <w:sz w:val="24"/>
          <w:szCs w:val="24"/>
        </w:rPr>
        <w:t>- Lisinopril tablets are indicated for the reduction of mortality in treatment of hemodynamically stable patients within 24 hours of acute myocardial infarction. Patients should receive, as appropriate, the standard recommended treatments such as thrombolytics, aspirin and beta-blockers </w:t>
      </w:r>
    </w:p>
    <w:p w:rsidR="00D52787" w:rsidRPr="003D0D2A" w:rsidRDefault="00D52787" w:rsidP="00D52787">
      <w:pPr>
        <w:shd w:val="clear" w:color="auto" w:fill="FFFFFF"/>
        <w:spacing w:before="100" w:beforeAutospacing="1" w:after="100" w:afterAutospacing="1" w:line="240" w:lineRule="auto"/>
        <w:outlineLvl w:val="1"/>
        <w:rPr>
          <w:rFonts w:eastAsia="Times New Roman" w:cs="Times New Roman"/>
          <w:b/>
          <w:bCs/>
          <w:color w:val="242424"/>
          <w:szCs w:val="24"/>
        </w:rPr>
      </w:pPr>
      <w:r w:rsidRPr="003D0D2A">
        <w:rPr>
          <w:rFonts w:eastAsia="Times New Roman" w:cs="Times New Roman"/>
          <w:b/>
          <w:bCs/>
          <w:color w:val="242424"/>
          <w:szCs w:val="24"/>
        </w:rPr>
        <w:t>Response and Effectiveness</w:t>
      </w:r>
    </w:p>
    <w:p w:rsidR="00D52787" w:rsidRPr="003D0D2A" w:rsidRDefault="00D52787" w:rsidP="00292EAF">
      <w:pPr>
        <w:numPr>
          <w:ilvl w:val="0"/>
          <w:numId w:val="3"/>
        </w:numPr>
        <w:shd w:val="clear" w:color="auto" w:fill="FFFFFF"/>
        <w:spacing w:before="100" w:beforeAutospacing="1" w:after="100" w:afterAutospacing="1" w:line="240" w:lineRule="auto"/>
        <w:rPr>
          <w:rFonts w:eastAsia="Times New Roman" w:cs="Times New Roman"/>
          <w:color w:val="242424"/>
          <w:szCs w:val="24"/>
        </w:rPr>
      </w:pPr>
      <w:r w:rsidRPr="003D0D2A">
        <w:rPr>
          <w:rFonts w:eastAsia="Times New Roman" w:cs="Times New Roman"/>
          <w:color w:val="242424"/>
          <w:szCs w:val="24"/>
        </w:rPr>
        <w:t>Starts to lower blood pressure within an hour of administration with peak effects seen within 6 hours.</w:t>
      </w:r>
    </w:p>
    <w:p w:rsidR="001C6487" w:rsidRPr="001C6487" w:rsidRDefault="00D52787" w:rsidP="00292EAF">
      <w:pPr>
        <w:numPr>
          <w:ilvl w:val="0"/>
          <w:numId w:val="3"/>
        </w:numPr>
        <w:shd w:val="clear" w:color="auto" w:fill="FFFFFF"/>
        <w:spacing w:before="100" w:beforeAutospacing="1" w:after="100" w:afterAutospacing="1" w:line="240" w:lineRule="auto"/>
        <w:rPr>
          <w:rFonts w:eastAsia="Times New Roman" w:cs="Times New Roman"/>
          <w:color w:val="242424"/>
          <w:szCs w:val="24"/>
        </w:rPr>
      </w:pPr>
      <w:r w:rsidRPr="003D0D2A">
        <w:rPr>
          <w:rFonts w:eastAsia="Times New Roman" w:cs="Times New Roman"/>
          <w:color w:val="242424"/>
          <w:szCs w:val="24"/>
        </w:rPr>
        <w:t>Lower doses may be needed in kidney impairment.</w:t>
      </w:r>
    </w:p>
    <w:p w:rsidR="00396559" w:rsidRDefault="00C904F6" w:rsidP="00396559">
      <w:pPr>
        <w:spacing w:line="240" w:lineRule="auto"/>
        <w:jc w:val="center"/>
        <w:rPr>
          <w:rFonts w:cs="Times New Roman"/>
          <w:b/>
          <w:szCs w:val="24"/>
          <w:u w:val="single"/>
        </w:rPr>
      </w:pPr>
      <w:r w:rsidRPr="003D0D2A">
        <w:rPr>
          <w:rFonts w:cs="Times New Roman"/>
          <w:b/>
          <w:szCs w:val="24"/>
          <w:u w:val="single"/>
        </w:rPr>
        <w:t>BACLOFEN</w:t>
      </w:r>
    </w:p>
    <w:p w:rsidR="009B35DF" w:rsidRPr="009B35DF" w:rsidRDefault="009B35DF" w:rsidP="009B35DF">
      <w:pPr>
        <w:spacing w:line="240" w:lineRule="auto"/>
        <w:rPr>
          <w:rFonts w:cs="Times New Roman"/>
          <w:b/>
          <w:szCs w:val="24"/>
        </w:rPr>
      </w:pPr>
      <w:r w:rsidRPr="009B35DF">
        <w:rPr>
          <w:rFonts w:cs="Times New Roman"/>
          <w:b/>
          <w:szCs w:val="24"/>
        </w:rPr>
        <w:t xml:space="preserve">COMMON BRAND(S): </w:t>
      </w:r>
      <w:proofErr w:type="spellStart"/>
      <w:r w:rsidRPr="009B35DF">
        <w:rPr>
          <w:rFonts w:cs="Times New Roman"/>
          <w:b/>
          <w:szCs w:val="24"/>
        </w:rPr>
        <w:t>Lioresal</w:t>
      </w:r>
      <w:proofErr w:type="spellEnd"/>
    </w:p>
    <w:p w:rsidR="009B35DF" w:rsidRPr="009B35DF" w:rsidRDefault="009B35DF" w:rsidP="009B35DF">
      <w:pPr>
        <w:spacing w:line="240" w:lineRule="auto"/>
        <w:rPr>
          <w:rFonts w:cs="Times New Roman"/>
          <w:b/>
          <w:szCs w:val="24"/>
        </w:rPr>
      </w:pPr>
      <w:r w:rsidRPr="009B35DF">
        <w:rPr>
          <w:rFonts w:cs="Times New Roman"/>
          <w:b/>
          <w:szCs w:val="24"/>
        </w:rPr>
        <w:t>GENERIC NAME(S): Baclofen</w:t>
      </w:r>
    </w:p>
    <w:p w:rsidR="009B35DF" w:rsidRPr="009B35DF" w:rsidRDefault="009B35DF" w:rsidP="009B35DF">
      <w:pPr>
        <w:spacing w:line="240" w:lineRule="auto"/>
        <w:rPr>
          <w:rFonts w:cs="Times New Roman"/>
          <w:b/>
          <w:szCs w:val="24"/>
        </w:rPr>
      </w:pPr>
    </w:p>
    <w:p w:rsidR="00C904F6" w:rsidRPr="003D0D2A" w:rsidRDefault="00396559" w:rsidP="00396559">
      <w:pPr>
        <w:spacing w:line="240" w:lineRule="auto"/>
        <w:rPr>
          <w:rFonts w:cs="Times New Roman"/>
          <w:szCs w:val="24"/>
        </w:rPr>
      </w:pPr>
      <w:r w:rsidRPr="003D0D2A">
        <w:rPr>
          <w:rFonts w:cs="Times New Roman"/>
          <w:b/>
          <w:szCs w:val="24"/>
        </w:rPr>
        <w:t xml:space="preserve">Primary Diagnosis: </w:t>
      </w:r>
      <w:r w:rsidRPr="003D0D2A">
        <w:rPr>
          <w:rFonts w:cs="Times New Roman"/>
          <w:szCs w:val="24"/>
        </w:rPr>
        <w:t>B</w:t>
      </w:r>
      <w:r w:rsidR="00464B56" w:rsidRPr="003D0D2A">
        <w:rPr>
          <w:rFonts w:cs="Times New Roman"/>
          <w:szCs w:val="24"/>
        </w:rPr>
        <w:t>ack S</w:t>
      </w:r>
      <w:r w:rsidR="00C904F6" w:rsidRPr="003D0D2A">
        <w:rPr>
          <w:rFonts w:cs="Times New Roman"/>
          <w:szCs w:val="24"/>
        </w:rPr>
        <w:t>pasms</w:t>
      </w:r>
    </w:p>
    <w:p w:rsidR="00E12964" w:rsidRPr="003D0D2A" w:rsidRDefault="00E12964" w:rsidP="00292EAF">
      <w:pPr>
        <w:pStyle w:val="ListParagraph"/>
        <w:numPr>
          <w:ilvl w:val="0"/>
          <w:numId w:val="7"/>
        </w:numPr>
        <w:rPr>
          <w:b/>
          <w:sz w:val="24"/>
          <w:szCs w:val="24"/>
        </w:rPr>
      </w:pPr>
      <w:r w:rsidRPr="003D0D2A">
        <w:rPr>
          <w:sz w:val="24"/>
          <w:szCs w:val="24"/>
        </w:rPr>
        <w:t>Baclofen is a muscle relaxant and an antispastic agent</w:t>
      </w:r>
    </w:p>
    <w:p w:rsidR="00E12964" w:rsidRPr="003D0D2A" w:rsidRDefault="00E12964" w:rsidP="00292EAF">
      <w:pPr>
        <w:pStyle w:val="ListParagraph"/>
        <w:numPr>
          <w:ilvl w:val="0"/>
          <w:numId w:val="7"/>
        </w:numPr>
        <w:rPr>
          <w:b/>
          <w:sz w:val="24"/>
          <w:szCs w:val="24"/>
        </w:rPr>
      </w:pPr>
      <w:r w:rsidRPr="003D0D2A">
        <w:rPr>
          <w:sz w:val="24"/>
          <w:szCs w:val="24"/>
        </w:rPr>
        <w:t xml:space="preserve">Used to treat muscle symptoms caused by multiple sclerosis, including spasm, pain, and stiffness. It is sometimes used to treat muscle spasms and other symptoms in people with injury or disease of the spinal cord. </w:t>
      </w:r>
    </w:p>
    <w:p w:rsidR="00861BE2" w:rsidRPr="003D0D2A" w:rsidRDefault="00171220" w:rsidP="00861BE2">
      <w:pPr>
        <w:shd w:val="clear" w:color="auto" w:fill="FFFFFF"/>
        <w:spacing w:before="100" w:beforeAutospacing="1" w:after="100" w:afterAutospacing="1" w:line="240" w:lineRule="auto"/>
        <w:outlineLvl w:val="1"/>
        <w:rPr>
          <w:rFonts w:eastAsia="Times New Roman" w:cs="Times New Roman"/>
          <w:b/>
          <w:bCs/>
          <w:color w:val="242424"/>
          <w:szCs w:val="24"/>
        </w:rPr>
      </w:pPr>
      <w:r>
        <w:rPr>
          <w:rFonts w:eastAsia="Times New Roman" w:cs="Times New Roman"/>
          <w:b/>
          <w:bCs/>
          <w:color w:val="242424"/>
          <w:szCs w:val="24"/>
        </w:rPr>
        <w:t>How it W</w:t>
      </w:r>
      <w:r w:rsidR="00861BE2" w:rsidRPr="003D0D2A">
        <w:rPr>
          <w:rFonts w:eastAsia="Times New Roman" w:cs="Times New Roman"/>
          <w:b/>
          <w:bCs/>
          <w:color w:val="242424"/>
          <w:szCs w:val="24"/>
        </w:rPr>
        <w:t>orks</w:t>
      </w:r>
      <w:r>
        <w:rPr>
          <w:rFonts w:eastAsia="Times New Roman" w:cs="Times New Roman"/>
          <w:b/>
          <w:bCs/>
          <w:color w:val="242424"/>
          <w:szCs w:val="24"/>
        </w:rPr>
        <w:t>:</w:t>
      </w:r>
    </w:p>
    <w:p w:rsidR="00C904F6" w:rsidRPr="003D0D2A" w:rsidRDefault="0077515E" w:rsidP="00292EAF">
      <w:pPr>
        <w:numPr>
          <w:ilvl w:val="0"/>
          <w:numId w:val="7"/>
        </w:numPr>
        <w:shd w:val="clear" w:color="auto" w:fill="FFFFFF"/>
        <w:spacing w:before="100" w:beforeAutospacing="1" w:after="100" w:afterAutospacing="1" w:line="240" w:lineRule="auto"/>
        <w:rPr>
          <w:rFonts w:eastAsia="Times New Roman" w:cs="Times New Roman"/>
          <w:color w:val="242424"/>
          <w:szCs w:val="24"/>
        </w:rPr>
      </w:pPr>
      <w:r w:rsidRPr="003D0D2A">
        <w:rPr>
          <w:rFonts w:eastAsia="Times New Roman" w:cs="Times New Roman"/>
          <w:color w:val="242424"/>
          <w:szCs w:val="24"/>
        </w:rPr>
        <w:t>Baclofen</w:t>
      </w:r>
      <w:r w:rsidR="00861BE2" w:rsidRPr="003D0D2A">
        <w:rPr>
          <w:rFonts w:eastAsia="Times New Roman" w:cs="Times New Roman"/>
          <w:color w:val="242424"/>
          <w:szCs w:val="24"/>
        </w:rPr>
        <w:t xml:space="preserve"> works to relieve muscle spasms but research suggests it inhibits nerve impulses in the spine, which relaxes and relieves muscle contractions.</w:t>
      </w:r>
    </w:p>
    <w:p w:rsidR="00E12964" w:rsidRPr="003D0D2A" w:rsidRDefault="00E12964" w:rsidP="0025430E">
      <w:pPr>
        <w:rPr>
          <w:rFonts w:cs="Times New Roman"/>
          <w:b/>
          <w:bCs/>
          <w:color w:val="242424"/>
          <w:szCs w:val="24"/>
          <w:shd w:val="clear" w:color="auto" w:fill="FFFFFF"/>
        </w:rPr>
      </w:pPr>
      <w:r w:rsidRPr="003D0D2A">
        <w:rPr>
          <w:rFonts w:cs="Times New Roman"/>
          <w:b/>
          <w:bCs/>
          <w:color w:val="242424"/>
          <w:szCs w:val="24"/>
          <w:shd w:val="clear" w:color="auto" w:fill="FFFFFF"/>
        </w:rPr>
        <w:t>SIDE EFFECTS:</w:t>
      </w:r>
    </w:p>
    <w:p w:rsidR="00E12964" w:rsidRPr="003D0D2A" w:rsidRDefault="00E12964" w:rsidP="00292EAF">
      <w:pPr>
        <w:pStyle w:val="ListParagraph"/>
        <w:numPr>
          <w:ilvl w:val="0"/>
          <w:numId w:val="8"/>
        </w:numPr>
        <w:rPr>
          <w:b/>
          <w:bCs/>
          <w:color w:val="242424"/>
          <w:sz w:val="24"/>
          <w:szCs w:val="24"/>
          <w:shd w:val="clear" w:color="auto" w:fill="FFFFFF"/>
        </w:rPr>
      </w:pPr>
      <w:r w:rsidRPr="003D0D2A">
        <w:rPr>
          <w:bCs/>
          <w:color w:val="242424"/>
          <w:sz w:val="24"/>
          <w:szCs w:val="24"/>
          <w:shd w:val="clear" w:color="auto" w:fill="FFFFFF"/>
        </w:rPr>
        <w:t>Drowsiness</w:t>
      </w:r>
    </w:p>
    <w:p w:rsidR="00E12964" w:rsidRPr="003D0D2A" w:rsidRDefault="00E12964" w:rsidP="00292EAF">
      <w:pPr>
        <w:pStyle w:val="ListParagraph"/>
        <w:numPr>
          <w:ilvl w:val="0"/>
          <w:numId w:val="8"/>
        </w:numPr>
        <w:rPr>
          <w:b/>
          <w:bCs/>
          <w:color w:val="242424"/>
          <w:sz w:val="24"/>
          <w:szCs w:val="24"/>
          <w:shd w:val="clear" w:color="auto" w:fill="FFFFFF"/>
        </w:rPr>
      </w:pPr>
      <w:r w:rsidRPr="003D0D2A">
        <w:rPr>
          <w:bCs/>
          <w:color w:val="242424"/>
          <w:sz w:val="24"/>
          <w:szCs w:val="24"/>
          <w:shd w:val="clear" w:color="auto" w:fill="FFFFFF"/>
        </w:rPr>
        <w:t>Asthenia</w:t>
      </w:r>
    </w:p>
    <w:p w:rsidR="00E12964" w:rsidRPr="003D0D2A" w:rsidRDefault="00E12964" w:rsidP="00292EAF">
      <w:pPr>
        <w:pStyle w:val="ListParagraph"/>
        <w:numPr>
          <w:ilvl w:val="0"/>
          <w:numId w:val="8"/>
        </w:numPr>
        <w:rPr>
          <w:b/>
          <w:bCs/>
          <w:color w:val="242424"/>
          <w:sz w:val="24"/>
          <w:szCs w:val="24"/>
          <w:shd w:val="clear" w:color="auto" w:fill="FFFFFF"/>
        </w:rPr>
      </w:pPr>
      <w:r w:rsidRPr="003D0D2A">
        <w:rPr>
          <w:bCs/>
          <w:color w:val="242424"/>
          <w:sz w:val="24"/>
          <w:szCs w:val="24"/>
          <w:shd w:val="clear" w:color="auto" w:fill="FFFFFF"/>
        </w:rPr>
        <w:t>Dizziness</w:t>
      </w:r>
    </w:p>
    <w:p w:rsidR="00E12964" w:rsidRPr="003D0D2A" w:rsidRDefault="00E12964" w:rsidP="00292EAF">
      <w:pPr>
        <w:pStyle w:val="ListParagraph"/>
        <w:numPr>
          <w:ilvl w:val="0"/>
          <w:numId w:val="8"/>
        </w:numPr>
        <w:rPr>
          <w:b/>
          <w:bCs/>
          <w:color w:val="242424"/>
          <w:sz w:val="24"/>
          <w:szCs w:val="24"/>
          <w:shd w:val="clear" w:color="auto" w:fill="FFFFFF"/>
        </w:rPr>
      </w:pPr>
      <w:r w:rsidRPr="003D0D2A">
        <w:rPr>
          <w:bCs/>
          <w:color w:val="242424"/>
          <w:sz w:val="24"/>
          <w:szCs w:val="24"/>
          <w:shd w:val="clear" w:color="auto" w:fill="FFFFFF"/>
        </w:rPr>
        <w:t>Headache</w:t>
      </w:r>
    </w:p>
    <w:p w:rsidR="004A7940" w:rsidRPr="003D0D2A" w:rsidRDefault="00E12964" w:rsidP="00292EAF">
      <w:pPr>
        <w:pStyle w:val="ListParagraph"/>
        <w:numPr>
          <w:ilvl w:val="0"/>
          <w:numId w:val="8"/>
        </w:numPr>
        <w:rPr>
          <w:b/>
          <w:bCs/>
          <w:color w:val="242424"/>
          <w:sz w:val="24"/>
          <w:szCs w:val="24"/>
          <w:shd w:val="clear" w:color="auto" w:fill="FFFFFF"/>
        </w:rPr>
      </w:pPr>
      <w:r w:rsidRPr="003D0D2A">
        <w:rPr>
          <w:bCs/>
          <w:color w:val="242424"/>
          <w:sz w:val="24"/>
          <w:szCs w:val="24"/>
          <w:shd w:val="clear" w:color="auto" w:fill="FFFFFF"/>
        </w:rPr>
        <w:t>Nausea</w:t>
      </w:r>
      <w:r w:rsidR="004A7940" w:rsidRPr="003D0D2A">
        <w:rPr>
          <w:bCs/>
          <w:color w:val="242424"/>
          <w:sz w:val="24"/>
          <w:szCs w:val="24"/>
          <w:shd w:val="clear" w:color="auto" w:fill="FFFFFF"/>
        </w:rPr>
        <w:br/>
      </w:r>
    </w:p>
    <w:p w:rsidR="001C6487" w:rsidRPr="001C6487" w:rsidRDefault="004A7940" w:rsidP="001C6487">
      <w:pPr>
        <w:tabs>
          <w:tab w:val="left" w:pos="5535"/>
        </w:tabs>
        <w:spacing w:line="240" w:lineRule="auto"/>
        <w:rPr>
          <w:rFonts w:cs="Times New Roman"/>
          <w:b/>
          <w:bCs/>
          <w:color w:val="242424"/>
          <w:szCs w:val="24"/>
          <w:shd w:val="clear" w:color="auto" w:fill="FFFFFF"/>
        </w:rPr>
      </w:pPr>
      <w:r w:rsidRPr="003D0D2A">
        <w:rPr>
          <w:rFonts w:cs="Times New Roman"/>
          <w:b/>
          <w:bCs/>
          <w:color w:val="242424"/>
          <w:szCs w:val="24"/>
          <w:shd w:val="clear" w:color="auto" w:fill="FFFFFF"/>
        </w:rPr>
        <w:t>CONTRAINDICTIONS:</w:t>
      </w:r>
    </w:p>
    <w:p w:rsidR="000F6D60" w:rsidRPr="003D0D2A" w:rsidRDefault="000F6D60" w:rsidP="00292EAF">
      <w:pPr>
        <w:pStyle w:val="NormalWeb"/>
        <w:numPr>
          <w:ilvl w:val="0"/>
          <w:numId w:val="18"/>
        </w:numPr>
        <w:shd w:val="clear" w:color="auto" w:fill="FFFFFF"/>
        <w:rPr>
          <w:color w:val="242424"/>
          <w:sz w:val="26"/>
          <w:szCs w:val="26"/>
        </w:rPr>
      </w:pPr>
      <w:r w:rsidRPr="00171220">
        <w:rPr>
          <w:color w:val="242424"/>
        </w:rPr>
        <w:t xml:space="preserve">Baclofen is not indicated in the treatment of skeletal muscle spasm resulting from rheumatic disorders. The efficacy of Baclofen in stroke, cerebral palsy, and Parkinson's </w:t>
      </w:r>
      <w:r w:rsidRPr="00171220">
        <w:rPr>
          <w:color w:val="242424"/>
        </w:rPr>
        <w:lastRenderedPageBreak/>
        <w:t>disease has not been established and, therefore, it is not recommended for these conditions</w:t>
      </w:r>
      <w:r w:rsidRPr="003D0D2A">
        <w:rPr>
          <w:color w:val="242424"/>
          <w:sz w:val="26"/>
          <w:szCs w:val="26"/>
        </w:rPr>
        <w:t>.</w:t>
      </w:r>
    </w:p>
    <w:p w:rsidR="003A7978" w:rsidRPr="003D0D2A" w:rsidRDefault="00861BE2" w:rsidP="003A7978">
      <w:pPr>
        <w:pStyle w:val="Heading4"/>
        <w:shd w:val="clear" w:color="auto" w:fill="FFFFFF"/>
        <w:spacing w:line="240" w:lineRule="auto"/>
        <w:rPr>
          <w:rFonts w:ascii="Times New Roman" w:hAnsi="Times New Roman" w:cs="Times New Roman"/>
          <w:i w:val="0"/>
          <w:color w:val="000000"/>
          <w:spacing w:val="-4"/>
          <w:szCs w:val="24"/>
        </w:rPr>
      </w:pPr>
      <w:r w:rsidRPr="003D0D2A">
        <w:rPr>
          <w:rFonts w:ascii="Times New Roman" w:hAnsi="Times New Roman" w:cs="Times New Roman"/>
          <w:i w:val="0"/>
          <w:color w:val="000000"/>
          <w:spacing w:val="-4"/>
          <w:szCs w:val="24"/>
        </w:rPr>
        <w:t>Conditions:</w:t>
      </w:r>
    </w:p>
    <w:p w:rsidR="003A7978" w:rsidRPr="003D0D2A" w:rsidRDefault="003A7978" w:rsidP="00292EAF">
      <w:pPr>
        <w:pStyle w:val="ListParagraph"/>
        <w:numPr>
          <w:ilvl w:val="0"/>
          <w:numId w:val="12"/>
        </w:numPr>
        <w:rPr>
          <w:sz w:val="24"/>
          <w:szCs w:val="24"/>
        </w:rPr>
      </w:pPr>
      <w:r w:rsidRPr="003D0D2A">
        <w:rPr>
          <w:sz w:val="24"/>
          <w:szCs w:val="24"/>
        </w:rPr>
        <w:t>Confused</w:t>
      </w:r>
    </w:p>
    <w:p w:rsidR="003A7978" w:rsidRPr="003D0D2A" w:rsidRDefault="003A7978" w:rsidP="00292EAF">
      <w:pPr>
        <w:pStyle w:val="ListParagraph"/>
        <w:numPr>
          <w:ilvl w:val="0"/>
          <w:numId w:val="12"/>
        </w:numPr>
        <w:rPr>
          <w:sz w:val="24"/>
          <w:szCs w:val="24"/>
        </w:rPr>
      </w:pPr>
      <w:r w:rsidRPr="003D0D2A">
        <w:rPr>
          <w:sz w:val="24"/>
          <w:szCs w:val="24"/>
        </w:rPr>
        <w:t>Schizophrenia</w:t>
      </w:r>
    </w:p>
    <w:p w:rsidR="00861BE2" w:rsidRPr="003D0D2A" w:rsidRDefault="003A7978" w:rsidP="00292EAF">
      <w:pPr>
        <w:pStyle w:val="ListParagraph"/>
        <w:numPr>
          <w:ilvl w:val="0"/>
          <w:numId w:val="12"/>
        </w:numPr>
        <w:rPr>
          <w:sz w:val="24"/>
          <w:szCs w:val="24"/>
        </w:rPr>
      </w:pPr>
      <w:r w:rsidRPr="003D0D2A">
        <w:rPr>
          <w:sz w:val="24"/>
          <w:szCs w:val="24"/>
        </w:rPr>
        <w:t>Psychotic disorder</w:t>
      </w:r>
    </w:p>
    <w:p w:rsidR="003A7978" w:rsidRPr="003D0D2A" w:rsidRDefault="003A7978" w:rsidP="00292EAF">
      <w:pPr>
        <w:pStyle w:val="ListParagraph"/>
        <w:numPr>
          <w:ilvl w:val="0"/>
          <w:numId w:val="12"/>
        </w:numPr>
        <w:rPr>
          <w:sz w:val="24"/>
          <w:szCs w:val="24"/>
        </w:rPr>
      </w:pPr>
      <w:r w:rsidRPr="003D0D2A">
        <w:rPr>
          <w:sz w:val="24"/>
          <w:szCs w:val="24"/>
        </w:rPr>
        <w:t>Method of Removing Waste/Poison from Blood with Dialysis</w:t>
      </w:r>
    </w:p>
    <w:p w:rsidR="00861BE2" w:rsidRPr="003D0D2A" w:rsidRDefault="003A7978" w:rsidP="00292EAF">
      <w:pPr>
        <w:pStyle w:val="ListParagraph"/>
        <w:numPr>
          <w:ilvl w:val="0"/>
          <w:numId w:val="12"/>
        </w:numPr>
        <w:rPr>
          <w:sz w:val="24"/>
          <w:szCs w:val="24"/>
        </w:rPr>
      </w:pPr>
      <w:r w:rsidRPr="003D0D2A">
        <w:rPr>
          <w:sz w:val="24"/>
          <w:szCs w:val="24"/>
        </w:rPr>
        <w:t>Stroke</w:t>
      </w:r>
    </w:p>
    <w:p w:rsidR="003A7978" w:rsidRPr="003D0D2A" w:rsidRDefault="003A7978" w:rsidP="00292EAF">
      <w:pPr>
        <w:pStyle w:val="ListParagraph"/>
        <w:numPr>
          <w:ilvl w:val="0"/>
          <w:numId w:val="12"/>
        </w:numPr>
        <w:rPr>
          <w:sz w:val="24"/>
          <w:szCs w:val="24"/>
        </w:rPr>
      </w:pPr>
      <w:r w:rsidRPr="003D0D2A">
        <w:rPr>
          <w:sz w:val="24"/>
          <w:szCs w:val="24"/>
        </w:rPr>
        <w:t>Seizures</w:t>
      </w:r>
    </w:p>
    <w:p w:rsidR="003A7978" w:rsidRDefault="003A7978" w:rsidP="00292EAF">
      <w:pPr>
        <w:pStyle w:val="ListParagraph"/>
        <w:numPr>
          <w:ilvl w:val="0"/>
          <w:numId w:val="12"/>
        </w:numPr>
        <w:rPr>
          <w:sz w:val="24"/>
          <w:szCs w:val="24"/>
        </w:rPr>
      </w:pPr>
      <w:r w:rsidRPr="003D0D2A">
        <w:rPr>
          <w:sz w:val="24"/>
          <w:szCs w:val="24"/>
        </w:rPr>
        <w:t>Functional disorder of Bladder Neck and</w:t>
      </w:r>
      <w:r w:rsidR="00B42870" w:rsidRPr="003D0D2A">
        <w:rPr>
          <w:sz w:val="24"/>
          <w:szCs w:val="24"/>
        </w:rPr>
        <w:t xml:space="preserve"> </w:t>
      </w:r>
      <w:r w:rsidRPr="003D0D2A">
        <w:rPr>
          <w:sz w:val="24"/>
          <w:szCs w:val="24"/>
        </w:rPr>
        <w:t>Sphincter Mechanism</w:t>
      </w:r>
    </w:p>
    <w:p w:rsidR="003D0D2A" w:rsidRPr="003D0D2A" w:rsidRDefault="003D0D2A" w:rsidP="003D0D2A">
      <w:pPr>
        <w:pStyle w:val="ListParagraph"/>
        <w:rPr>
          <w:sz w:val="24"/>
          <w:szCs w:val="24"/>
        </w:rPr>
      </w:pPr>
    </w:p>
    <w:p w:rsidR="004A7940" w:rsidRPr="003D0D2A" w:rsidRDefault="004A7940" w:rsidP="004A7940">
      <w:pPr>
        <w:rPr>
          <w:rFonts w:cs="Times New Roman"/>
          <w:b/>
          <w:bCs/>
          <w:color w:val="242424"/>
          <w:szCs w:val="24"/>
          <w:shd w:val="clear" w:color="auto" w:fill="FFFFFF"/>
        </w:rPr>
      </w:pPr>
      <w:r w:rsidRPr="003D0D2A">
        <w:rPr>
          <w:rFonts w:cs="Times New Roman"/>
          <w:b/>
          <w:bCs/>
          <w:color w:val="242424"/>
          <w:szCs w:val="24"/>
          <w:shd w:val="clear" w:color="auto" w:fill="FFFFFF"/>
        </w:rPr>
        <w:t>INDICATIONS:</w:t>
      </w:r>
    </w:p>
    <w:p w:rsidR="004A7940" w:rsidRPr="003D0D2A" w:rsidRDefault="004A7940" w:rsidP="00292EAF">
      <w:pPr>
        <w:pStyle w:val="ListParagraph"/>
        <w:numPr>
          <w:ilvl w:val="0"/>
          <w:numId w:val="9"/>
        </w:numPr>
        <w:rPr>
          <w:b/>
          <w:bCs/>
          <w:color w:val="242424"/>
          <w:sz w:val="24"/>
          <w:szCs w:val="24"/>
          <w:shd w:val="clear" w:color="auto" w:fill="FFFFFF"/>
        </w:rPr>
      </w:pPr>
      <w:r w:rsidRPr="003D0D2A">
        <w:rPr>
          <w:bCs/>
          <w:color w:val="242424"/>
          <w:sz w:val="24"/>
          <w:szCs w:val="24"/>
          <w:shd w:val="clear" w:color="auto" w:fill="FFFFFF"/>
        </w:rPr>
        <w:t>Alleviation of signs and symptoms of spasticity resulting from multiple sclerosis, particulars for the relief of flexor spasms and concomitant pain, clonus, and muscular rigidity.</w:t>
      </w:r>
    </w:p>
    <w:p w:rsidR="004A7940" w:rsidRPr="003D0D2A" w:rsidRDefault="004A7940" w:rsidP="00292EAF">
      <w:pPr>
        <w:pStyle w:val="ListParagraph"/>
        <w:numPr>
          <w:ilvl w:val="0"/>
          <w:numId w:val="9"/>
        </w:numPr>
        <w:rPr>
          <w:b/>
          <w:bCs/>
          <w:color w:val="242424"/>
          <w:sz w:val="24"/>
          <w:szCs w:val="24"/>
          <w:shd w:val="clear" w:color="auto" w:fill="FFFFFF"/>
        </w:rPr>
      </w:pPr>
      <w:r w:rsidRPr="003D0D2A">
        <w:rPr>
          <w:bCs/>
          <w:color w:val="242424"/>
          <w:sz w:val="24"/>
          <w:szCs w:val="24"/>
          <w:shd w:val="clear" w:color="auto" w:fill="FFFFFF"/>
        </w:rPr>
        <w:t>Patients should have reversible spasticity so that Baclofen treatment will aid in restoring residual function.</w:t>
      </w:r>
    </w:p>
    <w:p w:rsidR="006C4548" w:rsidRPr="001C6487" w:rsidRDefault="004A7940" w:rsidP="00292EAF">
      <w:pPr>
        <w:pStyle w:val="ListParagraph"/>
        <w:numPr>
          <w:ilvl w:val="0"/>
          <w:numId w:val="9"/>
        </w:numPr>
        <w:rPr>
          <w:b/>
          <w:bCs/>
          <w:color w:val="242424"/>
          <w:sz w:val="24"/>
          <w:szCs w:val="24"/>
          <w:shd w:val="clear" w:color="auto" w:fill="FFFFFF"/>
        </w:rPr>
      </w:pPr>
      <w:r w:rsidRPr="003D0D2A">
        <w:rPr>
          <w:bCs/>
          <w:color w:val="242424"/>
          <w:sz w:val="24"/>
          <w:szCs w:val="24"/>
          <w:shd w:val="clear" w:color="auto" w:fill="FFFFFF"/>
        </w:rPr>
        <w:t>Baclofen may also be of some value in patients with spinal cord injuries and other spinal cord diseases.</w:t>
      </w:r>
    </w:p>
    <w:p w:rsidR="001C6487" w:rsidRPr="001C6487" w:rsidRDefault="001C6487" w:rsidP="001C6487">
      <w:pPr>
        <w:pStyle w:val="ListParagraph"/>
        <w:rPr>
          <w:b/>
          <w:bCs/>
          <w:color w:val="242424"/>
          <w:sz w:val="24"/>
          <w:szCs w:val="24"/>
          <w:shd w:val="clear" w:color="auto" w:fill="FFFFFF"/>
        </w:rPr>
      </w:pPr>
    </w:p>
    <w:p w:rsidR="006C4548" w:rsidRDefault="006C4548" w:rsidP="006C4548">
      <w:pPr>
        <w:jc w:val="center"/>
        <w:rPr>
          <w:rFonts w:cs="Times New Roman"/>
          <w:b/>
          <w:szCs w:val="24"/>
          <w:u w:val="single"/>
        </w:rPr>
      </w:pPr>
      <w:r w:rsidRPr="003D0D2A">
        <w:rPr>
          <w:rFonts w:cs="Times New Roman"/>
          <w:b/>
          <w:szCs w:val="24"/>
          <w:u w:val="single"/>
        </w:rPr>
        <w:t>GABAPENTIN</w:t>
      </w:r>
    </w:p>
    <w:p w:rsidR="009B35DF" w:rsidRPr="009B35DF" w:rsidRDefault="009B35DF" w:rsidP="009B35DF">
      <w:pPr>
        <w:spacing w:line="240" w:lineRule="auto"/>
        <w:rPr>
          <w:rFonts w:cs="Times New Roman"/>
          <w:b/>
          <w:szCs w:val="24"/>
        </w:rPr>
      </w:pPr>
      <w:r w:rsidRPr="009B35DF">
        <w:rPr>
          <w:rFonts w:cs="Times New Roman"/>
          <w:b/>
          <w:szCs w:val="24"/>
        </w:rPr>
        <w:t xml:space="preserve">COMMON BRAND(S): </w:t>
      </w:r>
      <w:proofErr w:type="spellStart"/>
      <w:r w:rsidRPr="009B35DF">
        <w:rPr>
          <w:rFonts w:cs="Times New Roman"/>
          <w:b/>
          <w:szCs w:val="24"/>
        </w:rPr>
        <w:t>Neurontin</w:t>
      </w:r>
      <w:proofErr w:type="spellEnd"/>
    </w:p>
    <w:p w:rsidR="009B35DF" w:rsidRDefault="009B35DF" w:rsidP="009B35DF">
      <w:pPr>
        <w:spacing w:line="240" w:lineRule="auto"/>
        <w:rPr>
          <w:rFonts w:cs="Times New Roman"/>
          <w:b/>
          <w:szCs w:val="24"/>
        </w:rPr>
      </w:pPr>
      <w:r w:rsidRPr="009B35DF">
        <w:rPr>
          <w:rFonts w:cs="Times New Roman"/>
          <w:b/>
          <w:szCs w:val="24"/>
        </w:rPr>
        <w:t>GENERIC NAME(S): Gabapentin</w:t>
      </w:r>
    </w:p>
    <w:p w:rsidR="009B35DF" w:rsidRPr="009B35DF" w:rsidRDefault="009B35DF" w:rsidP="009B35DF">
      <w:pPr>
        <w:spacing w:line="240" w:lineRule="auto"/>
        <w:rPr>
          <w:rFonts w:cs="Times New Roman"/>
          <w:b/>
          <w:szCs w:val="24"/>
        </w:rPr>
      </w:pPr>
    </w:p>
    <w:p w:rsidR="00932F98" w:rsidRPr="003D0D2A" w:rsidRDefault="006C4548" w:rsidP="006C4548">
      <w:pPr>
        <w:rPr>
          <w:rFonts w:cs="Times New Roman"/>
          <w:szCs w:val="24"/>
        </w:rPr>
      </w:pPr>
      <w:r w:rsidRPr="003D0D2A">
        <w:rPr>
          <w:rFonts w:cs="Times New Roman"/>
          <w:b/>
          <w:szCs w:val="24"/>
        </w:rPr>
        <w:t xml:space="preserve">Primary Diagnosis: </w:t>
      </w:r>
      <w:r w:rsidRPr="003D0D2A">
        <w:rPr>
          <w:rFonts w:cs="Times New Roman"/>
          <w:szCs w:val="24"/>
        </w:rPr>
        <w:t>Nerve pain in feet</w:t>
      </w:r>
    </w:p>
    <w:p w:rsidR="00932F98" w:rsidRPr="003D0D2A" w:rsidRDefault="006C4548" w:rsidP="00292EAF">
      <w:pPr>
        <w:pStyle w:val="ListParagraph"/>
        <w:numPr>
          <w:ilvl w:val="0"/>
          <w:numId w:val="10"/>
        </w:numPr>
        <w:rPr>
          <w:sz w:val="24"/>
          <w:szCs w:val="24"/>
        </w:rPr>
      </w:pPr>
      <w:r w:rsidRPr="003D0D2A">
        <w:rPr>
          <w:sz w:val="24"/>
          <w:szCs w:val="24"/>
        </w:rPr>
        <w:t xml:space="preserve">Anti-epileptic drug, also called an anticonvulsant. </w:t>
      </w:r>
    </w:p>
    <w:p w:rsidR="006C4548" w:rsidRPr="003D0D2A" w:rsidRDefault="006C4548" w:rsidP="00292EAF">
      <w:pPr>
        <w:pStyle w:val="ListParagraph"/>
        <w:numPr>
          <w:ilvl w:val="0"/>
          <w:numId w:val="10"/>
        </w:numPr>
        <w:rPr>
          <w:sz w:val="24"/>
          <w:szCs w:val="24"/>
        </w:rPr>
      </w:pPr>
      <w:r w:rsidRPr="003D0D2A">
        <w:rPr>
          <w:sz w:val="24"/>
          <w:szCs w:val="24"/>
        </w:rPr>
        <w:t>It affects chemicals and nerves in the body that are involved in the cause of seizures and some types of pain.</w:t>
      </w:r>
    </w:p>
    <w:p w:rsidR="00F43F38" w:rsidRPr="003D0D2A" w:rsidRDefault="00F43F38" w:rsidP="00F43F38">
      <w:pPr>
        <w:pStyle w:val="ListParagraph"/>
        <w:rPr>
          <w:sz w:val="24"/>
          <w:szCs w:val="24"/>
        </w:rPr>
      </w:pPr>
    </w:p>
    <w:p w:rsidR="00932F98" w:rsidRPr="003D0D2A" w:rsidRDefault="00932F98" w:rsidP="00932F98">
      <w:pPr>
        <w:rPr>
          <w:rFonts w:cs="Times New Roman"/>
          <w:b/>
          <w:szCs w:val="24"/>
        </w:rPr>
      </w:pPr>
      <w:r w:rsidRPr="003D0D2A">
        <w:rPr>
          <w:rFonts w:cs="Times New Roman"/>
          <w:b/>
          <w:szCs w:val="24"/>
        </w:rPr>
        <w:t>How it Works:</w:t>
      </w:r>
    </w:p>
    <w:p w:rsidR="00932F98" w:rsidRPr="003D0D2A" w:rsidRDefault="00932F98" w:rsidP="00292EAF">
      <w:pPr>
        <w:pStyle w:val="ListParagraph"/>
        <w:numPr>
          <w:ilvl w:val="0"/>
          <w:numId w:val="13"/>
        </w:numPr>
        <w:rPr>
          <w:b/>
          <w:szCs w:val="24"/>
        </w:rPr>
      </w:pPr>
      <w:r w:rsidRPr="003D0D2A">
        <w:rPr>
          <w:szCs w:val="24"/>
        </w:rPr>
        <w:t>Research has shown that Gabapentin binds strongly to a specific site (called the alpha2-delta site) on voltage-gated calcium channels. This action is thought to be the mechanism for its nerve-pain relieving and anti-seizure properties,</w:t>
      </w:r>
    </w:p>
    <w:p w:rsidR="0071273F" w:rsidRPr="003D0D2A" w:rsidRDefault="0071273F" w:rsidP="00932F98">
      <w:pPr>
        <w:pStyle w:val="ListParagraph"/>
        <w:rPr>
          <w:sz w:val="24"/>
          <w:szCs w:val="24"/>
        </w:rPr>
      </w:pPr>
    </w:p>
    <w:p w:rsidR="00EA15B3" w:rsidRPr="003D0D2A" w:rsidRDefault="006C4548" w:rsidP="00EA15B3">
      <w:pPr>
        <w:rPr>
          <w:rFonts w:cs="Times New Roman"/>
          <w:b/>
          <w:szCs w:val="24"/>
        </w:rPr>
      </w:pPr>
      <w:r w:rsidRPr="003D0D2A">
        <w:rPr>
          <w:rFonts w:cs="Times New Roman"/>
          <w:b/>
          <w:szCs w:val="24"/>
        </w:rPr>
        <w:t>SIDE EFFECTS:</w:t>
      </w:r>
    </w:p>
    <w:p w:rsidR="00EA15B3" w:rsidRPr="003D0D2A" w:rsidRDefault="006C4548" w:rsidP="00292EAF">
      <w:pPr>
        <w:pStyle w:val="ListParagraph"/>
        <w:numPr>
          <w:ilvl w:val="0"/>
          <w:numId w:val="11"/>
        </w:numPr>
        <w:rPr>
          <w:rFonts w:eastAsiaTheme="minorHAnsi"/>
          <w:b/>
          <w:sz w:val="24"/>
          <w:szCs w:val="24"/>
        </w:rPr>
      </w:pPr>
      <w:r w:rsidRPr="003D0D2A">
        <w:rPr>
          <w:color w:val="242424"/>
          <w:sz w:val="24"/>
          <w:szCs w:val="24"/>
        </w:rPr>
        <w:t>Blurred vision</w:t>
      </w:r>
    </w:p>
    <w:p w:rsidR="004656D1" w:rsidRPr="003D0D2A" w:rsidRDefault="004656D1" w:rsidP="00292EAF">
      <w:pPr>
        <w:pStyle w:val="ListParagraph"/>
        <w:numPr>
          <w:ilvl w:val="0"/>
          <w:numId w:val="11"/>
        </w:numPr>
        <w:rPr>
          <w:rFonts w:eastAsiaTheme="minorHAnsi"/>
          <w:b/>
          <w:sz w:val="24"/>
          <w:szCs w:val="24"/>
        </w:rPr>
      </w:pPr>
      <w:r w:rsidRPr="003D0D2A">
        <w:rPr>
          <w:color w:val="242424"/>
          <w:sz w:val="24"/>
          <w:szCs w:val="24"/>
        </w:rPr>
        <w:t>Change in balance and stability</w:t>
      </w:r>
    </w:p>
    <w:p w:rsidR="00EA15B3" w:rsidRPr="003D0D2A" w:rsidRDefault="00EA15B3" w:rsidP="00292EAF">
      <w:pPr>
        <w:pStyle w:val="ListParagraph"/>
        <w:numPr>
          <w:ilvl w:val="0"/>
          <w:numId w:val="11"/>
        </w:numPr>
        <w:rPr>
          <w:rFonts w:eastAsiaTheme="minorHAnsi"/>
          <w:b/>
          <w:sz w:val="24"/>
          <w:szCs w:val="24"/>
        </w:rPr>
      </w:pPr>
      <w:r w:rsidRPr="003D0D2A">
        <w:rPr>
          <w:color w:val="242424"/>
          <w:sz w:val="24"/>
          <w:szCs w:val="24"/>
        </w:rPr>
        <w:t>C</w:t>
      </w:r>
      <w:r w:rsidR="006C4548" w:rsidRPr="003D0D2A">
        <w:rPr>
          <w:color w:val="242424"/>
          <w:sz w:val="24"/>
          <w:szCs w:val="24"/>
        </w:rPr>
        <w:t>old or flu-like symptoms</w:t>
      </w:r>
    </w:p>
    <w:p w:rsidR="00EA15B3" w:rsidRPr="003D0D2A" w:rsidRDefault="00EA15B3" w:rsidP="00292EAF">
      <w:pPr>
        <w:pStyle w:val="ListParagraph"/>
        <w:numPr>
          <w:ilvl w:val="0"/>
          <w:numId w:val="11"/>
        </w:numPr>
        <w:rPr>
          <w:rFonts w:eastAsiaTheme="minorHAnsi"/>
          <w:b/>
          <w:sz w:val="24"/>
          <w:szCs w:val="24"/>
        </w:rPr>
      </w:pPr>
      <w:r w:rsidRPr="003D0D2A">
        <w:rPr>
          <w:color w:val="242424"/>
          <w:sz w:val="24"/>
          <w:szCs w:val="24"/>
        </w:rPr>
        <w:t>D</w:t>
      </w:r>
      <w:r w:rsidR="006C4548" w:rsidRPr="003D0D2A">
        <w:rPr>
          <w:color w:val="242424"/>
          <w:sz w:val="24"/>
          <w:szCs w:val="24"/>
        </w:rPr>
        <w:t>elusions</w:t>
      </w:r>
    </w:p>
    <w:p w:rsidR="00EA15B3" w:rsidRPr="003D0D2A" w:rsidRDefault="00EA15B3" w:rsidP="00292EAF">
      <w:pPr>
        <w:pStyle w:val="ListParagraph"/>
        <w:numPr>
          <w:ilvl w:val="0"/>
          <w:numId w:val="11"/>
        </w:numPr>
        <w:rPr>
          <w:rFonts w:eastAsiaTheme="minorHAnsi"/>
          <w:b/>
          <w:sz w:val="24"/>
          <w:szCs w:val="24"/>
        </w:rPr>
      </w:pPr>
      <w:r w:rsidRPr="003D0D2A">
        <w:rPr>
          <w:color w:val="242424"/>
          <w:sz w:val="24"/>
          <w:szCs w:val="24"/>
        </w:rPr>
        <w:t>Dementia</w:t>
      </w:r>
    </w:p>
    <w:p w:rsidR="00EA15B3" w:rsidRPr="003D0D2A" w:rsidRDefault="00EA15B3" w:rsidP="00292EAF">
      <w:pPr>
        <w:pStyle w:val="ListParagraph"/>
        <w:numPr>
          <w:ilvl w:val="0"/>
          <w:numId w:val="11"/>
        </w:numPr>
        <w:rPr>
          <w:rFonts w:eastAsiaTheme="minorHAnsi"/>
          <w:b/>
          <w:sz w:val="24"/>
          <w:szCs w:val="24"/>
        </w:rPr>
      </w:pPr>
      <w:r w:rsidRPr="003D0D2A">
        <w:rPr>
          <w:color w:val="242424"/>
          <w:sz w:val="24"/>
          <w:szCs w:val="24"/>
        </w:rPr>
        <w:lastRenderedPageBreak/>
        <w:t>Hoarseness</w:t>
      </w:r>
    </w:p>
    <w:p w:rsidR="00EA15B3" w:rsidRPr="003D0D2A" w:rsidRDefault="00EA15B3" w:rsidP="00292EAF">
      <w:pPr>
        <w:pStyle w:val="ListParagraph"/>
        <w:numPr>
          <w:ilvl w:val="0"/>
          <w:numId w:val="11"/>
        </w:numPr>
        <w:rPr>
          <w:rFonts w:eastAsiaTheme="minorHAnsi"/>
          <w:b/>
          <w:sz w:val="24"/>
          <w:szCs w:val="24"/>
        </w:rPr>
      </w:pPr>
      <w:r w:rsidRPr="003D0D2A">
        <w:rPr>
          <w:color w:val="242424"/>
          <w:sz w:val="24"/>
          <w:szCs w:val="24"/>
        </w:rPr>
        <w:t>L</w:t>
      </w:r>
      <w:r w:rsidR="006C4548" w:rsidRPr="003D0D2A">
        <w:rPr>
          <w:color w:val="242424"/>
          <w:sz w:val="24"/>
          <w:szCs w:val="24"/>
        </w:rPr>
        <w:t>ack or loss of strength</w:t>
      </w:r>
    </w:p>
    <w:p w:rsidR="00EA15B3" w:rsidRPr="003D0D2A" w:rsidRDefault="00EA15B3" w:rsidP="00292EAF">
      <w:pPr>
        <w:pStyle w:val="ListParagraph"/>
        <w:numPr>
          <w:ilvl w:val="0"/>
          <w:numId w:val="11"/>
        </w:numPr>
        <w:rPr>
          <w:rFonts w:eastAsiaTheme="minorHAnsi"/>
          <w:b/>
          <w:sz w:val="24"/>
          <w:szCs w:val="24"/>
        </w:rPr>
      </w:pPr>
      <w:r w:rsidRPr="003D0D2A">
        <w:rPr>
          <w:color w:val="242424"/>
          <w:sz w:val="24"/>
          <w:szCs w:val="24"/>
        </w:rPr>
        <w:t>L</w:t>
      </w:r>
      <w:r w:rsidR="006C4548" w:rsidRPr="003D0D2A">
        <w:rPr>
          <w:color w:val="242424"/>
          <w:sz w:val="24"/>
          <w:szCs w:val="24"/>
        </w:rPr>
        <w:t>ower back or side pain</w:t>
      </w:r>
    </w:p>
    <w:p w:rsidR="00EA15B3" w:rsidRPr="003D0D2A" w:rsidRDefault="00EA15B3" w:rsidP="00292EAF">
      <w:pPr>
        <w:pStyle w:val="ListParagraph"/>
        <w:numPr>
          <w:ilvl w:val="0"/>
          <w:numId w:val="11"/>
        </w:numPr>
        <w:rPr>
          <w:rFonts w:eastAsiaTheme="minorHAnsi"/>
          <w:b/>
          <w:sz w:val="24"/>
          <w:szCs w:val="24"/>
        </w:rPr>
      </w:pPr>
      <w:r w:rsidRPr="003D0D2A">
        <w:rPr>
          <w:color w:val="242424"/>
          <w:sz w:val="24"/>
          <w:szCs w:val="24"/>
        </w:rPr>
        <w:t>S</w:t>
      </w:r>
      <w:r w:rsidR="006C4548" w:rsidRPr="003D0D2A">
        <w:rPr>
          <w:color w:val="242424"/>
          <w:sz w:val="24"/>
          <w:szCs w:val="24"/>
        </w:rPr>
        <w:t>welling of the hands, feet, or lower legs</w:t>
      </w:r>
    </w:p>
    <w:p w:rsidR="0071273F" w:rsidRPr="003D0D2A" w:rsidRDefault="00EA15B3" w:rsidP="00292EAF">
      <w:pPr>
        <w:pStyle w:val="ListParagraph"/>
        <w:numPr>
          <w:ilvl w:val="0"/>
          <w:numId w:val="11"/>
        </w:numPr>
        <w:rPr>
          <w:rFonts w:eastAsiaTheme="minorHAnsi"/>
          <w:b/>
          <w:sz w:val="24"/>
          <w:szCs w:val="24"/>
        </w:rPr>
      </w:pPr>
      <w:r w:rsidRPr="003D0D2A">
        <w:rPr>
          <w:color w:val="242424"/>
          <w:sz w:val="24"/>
          <w:szCs w:val="24"/>
        </w:rPr>
        <w:t>T</w:t>
      </w:r>
      <w:r w:rsidR="006C4548" w:rsidRPr="003D0D2A">
        <w:rPr>
          <w:color w:val="242424"/>
          <w:sz w:val="24"/>
          <w:szCs w:val="24"/>
        </w:rPr>
        <w:t>rembling or shaking</w:t>
      </w:r>
    </w:p>
    <w:p w:rsidR="0071273F" w:rsidRPr="003D0D2A" w:rsidRDefault="0071273F" w:rsidP="0071273F">
      <w:pPr>
        <w:rPr>
          <w:rFonts w:cs="Times New Roman"/>
          <w:b/>
          <w:szCs w:val="24"/>
        </w:rPr>
      </w:pPr>
    </w:p>
    <w:p w:rsidR="0071273F" w:rsidRPr="003D0D2A" w:rsidRDefault="0071273F" w:rsidP="009B35DF">
      <w:pPr>
        <w:spacing w:line="240" w:lineRule="auto"/>
        <w:contextualSpacing/>
        <w:rPr>
          <w:rFonts w:cs="Times New Roman"/>
          <w:b/>
          <w:szCs w:val="24"/>
        </w:rPr>
      </w:pPr>
      <w:r w:rsidRPr="003D0D2A">
        <w:rPr>
          <w:rFonts w:cs="Times New Roman"/>
          <w:b/>
          <w:szCs w:val="24"/>
        </w:rPr>
        <w:t>INDICATIONS:</w:t>
      </w:r>
    </w:p>
    <w:p w:rsidR="00932F98" w:rsidRPr="003D0D2A" w:rsidRDefault="004656D1" w:rsidP="009B35DF">
      <w:pPr>
        <w:pStyle w:val="NormalWeb"/>
        <w:numPr>
          <w:ilvl w:val="0"/>
          <w:numId w:val="14"/>
        </w:numPr>
        <w:shd w:val="clear" w:color="auto" w:fill="FFFFFF"/>
        <w:contextualSpacing/>
        <w:rPr>
          <w:color w:val="242424"/>
          <w:sz w:val="26"/>
          <w:szCs w:val="26"/>
        </w:rPr>
      </w:pPr>
      <w:r w:rsidRPr="003D0D2A">
        <w:rPr>
          <w:color w:val="242424"/>
        </w:rPr>
        <w:t>U</w:t>
      </w:r>
      <w:r w:rsidR="00932F98" w:rsidRPr="003D0D2A">
        <w:rPr>
          <w:color w:val="242424"/>
        </w:rPr>
        <w:t>sed</w:t>
      </w:r>
      <w:r w:rsidR="00932F98" w:rsidRPr="003D0D2A">
        <w:rPr>
          <w:color w:val="242424"/>
          <w:sz w:val="26"/>
          <w:szCs w:val="26"/>
        </w:rPr>
        <w:t xml:space="preserve"> in adults to treat</w:t>
      </w:r>
      <w:r w:rsidR="00C00269" w:rsidRPr="003D0D2A">
        <w:rPr>
          <w:color w:val="242424"/>
          <w:sz w:val="26"/>
          <w:szCs w:val="26"/>
        </w:rPr>
        <w:t xml:space="preserve"> neuropathic pain (nerve pain) </w:t>
      </w:r>
      <w:r w:rsidR="00932F98" w:rsidRPr="003D0D2A">
        <w:rPr>
          <w:color w:val="242424"/>
          <w:sz w:val="26"/>
          <w:szCs w:val="26"/>
        </w:rPr>
        <w:t>caused by herpes virus or shingles (herpes zoster).</w:t>
      </w:r>
    </w:p>
    <w:p w:rsidR="00932F98" w:rsidRPr="003D0D2A" w:rsidRDefault="00932F98" w:rsidP="009B35DF">
      <w:pPr>
        <w:pStyle w:val="NormalWeb"/>
        <w:numPr>
          <w:ilvl w:val="0"/>
          <w:numId w:val="14"/>
        </w:numPr>
        <w:shd w:val="clear" w:color="auto" w:fill="FFFFFF"/>
        <w:contextualSpacing/>
        <w:rPr>
          <w:color w:val="242424"/>
          <w:sz w:val="26"/>
          <w:szCs w:val="26"/>
        </w:rPr>
      </w:pPr>
      <w:r w:rsidRPr="003D0D2A">
        <w:rPr>
          <w:color w:val="242424"/>
          <w:sz w:val="26"/>
          <w:szCs w:val="26"/>
        </w:rPr>
        <w:t>The Horizant brand of gabapentin is also used to treat </w:t>
      </w:r>
      <w:r w:rsidR="000F6D60" w:rsidRPr="003D0D2A">
        <w:rPr>
          <w:color w:val="242424"/>
          <w:sz w:val="26"/>
          <w:szCs w:val="26"/>
        </w:rPr>
        <w:t>restless leg syndrome (RLS)</w:t>
      </w:r>
      <w:r w:rsidR="000F6D60" w:rsidRPr="003D0D2A">
        <w:t>.</w:t>
      </w:r>
      <w:r w:rsidR="000F6D60" w:rsidRPr="003D0D2A">
        <w:rPr>
          <w:color w:val="242424"/>
          <w:sz w:val="26"/>
          <w:szCs w:val="26"/>
        </w:rPr>
        <w:t xml:space="preserve"> </w:t>
      </w:r>
    </w:p>
    <w:p w:rsidR="00932F98" w:rsidRDefault="00932F98" w:rsidP="009B35DF">
      <w:pPr>
        <w:pStyle w:val="NormalWeb"/>
        <w:numPr>
          <w:ilvl w:val="0"/>
          <w:numId w:val="14"/>
        </w:numPr>
        <w:shd w:val="clear" w:color="auto" w:fill="FFFFFF"/>
        <w:contextualSpacing/>
        <w:rPr>
          <w:color w:val="242424"/>
          <w:sz w:val="26"/>
          <w:szCs w:val="26"/>
        </w:rPr>
      </w:pPr>
      <w:r w:rsidRPr="003D0D2A">
        <w:rPr>
          <w:color w:val="242424"/>
          <w:sz w:val="26"/>
          <w:szCs w:val="26"/>
        </w:rPr>
        <w:t xml:space="preserve">The </w:t>
      </w:r>
      <w:proofErr w:type="spellStart"/>
      <w:r w:rsidRPr="003D0D2A">
        <w:rPr>
          <w:color w:val="242424"/>
          <w:sz w:val="26"/>
          <w:szCs w:val="26"/>
        </w:rPr>
        <w:t>Neurontin</w:t>
      </w:r>
      <w:proofErr w:type="spellEnd"/>
      <w:r w:rsidRPr="003D0D2A">
        <w:rPr>
          <w:color w:val="242424"/>
          <w:sz w:val="26"/>
          <w:szCs w:val="26"/>
        </w:rPr>
        <w:t xml:space="preserve"> brand of gabapentin is also used to treat </w:t>
      </w:r>
      <w:r w:rsidR="000F6D60" w:rsidRPr="003D0D2A">
        <w:rPr>
          <w:color w:val="242424"/>
          <w:sz w:val="26"/>
          <w:szCs w:val="26"/>
        </w:rPr>
        <w:t>seizures</w:t>
      </w:r>
      <w:r w:rsidRPr="003D0D2A">
        <w:rPr>
          <w:color w:val="242424"/>
          <w:sz w:val="26"/>
          <w:szCs w:val="26"/>
        </w:rPr>
        <w:t> in adults and children who are at least 3 years old.</w:t>
      </w:r>
    </w:p>
    <w:p w:rsidR="009B35DF" w:rsidRDefault="009B35DF" w:rsidP="009B35DF">
      <w:pPr>
        <w:pStyle w:val="NormalWeb"/>
        <w:shd w:val="clear" w:color="auto" w:fill="FFFFFF"/>
        <w:ind w:left="720"/>
        <w:contextualSpacing/>
        <w:rPr>
          <w:color w:val="242424"/>
          <w:sz w:val="26"/>
          <w:szCs w:val="26"/>
        </w:rPr>
      </w:pPr>
    </w:p>
    <w:p w:rsidR="001C6487" w:rsidRPr="001C6487" w:rsidRDefault="001C6487" w:rsidP="001C6487">
      <w:pPr>
        <w:pStyle w:val="NormalWeb"/>
        <w:shd w:val="clear" w:color="auto" w:fill="FFFFFF"/>
        <w:rPr>
          <w:color w:val="242424"/>
        </w:rPr>
      </w:pPr>
      <w:r w:rsidRPr="001C6487">
        <w:rPr>
          <w:b/>
          <w:color w:val="242424"/>
        </w:rPr>
        <w:t>CONTRAINDICATIONS</w:t>
      </w:r>
      <w:r w:rsidRPr="001C6487">
        <w:rPr>
          <w:color w:val="242424"/>
        </w:rPr>
        <w:t>:</w:t>
      </w:r>
    </w:p>
    <w:p w:rsidR="001C6487" w:rsidRPr="001C6487" w:rsidRDefault="001C6487" w:rsidP="009B35DF">
      <w:pPr>
        <w:shd w:val="clear" w:color="auto" w:fill="FFFFFF"/>
        <w:spacing w:before="100" w:beforeAutospacing="1" w:after="100" w:afterAutospacing="1" w:line="240" w:lineRule="auto"/>
        <w:contextualSpacing/>
        <w:outlineLvl w:val="3"/>
        <w:rPr>
          <w:rFonts w:eastAsia="Times New Roman" w:cs="Times New Roman"/>
          <w:b/>
          <w:bCs/>
          <w:color w:val="000000"/>
          <w:spacing w:val="-5"/>
          <w:szCs w:val="24"/>
        </w:rPr>
      </w:pPr>
      <w:r w:rsidRPr="001C6487">
        <w:rPr>
          <w:rFonts w:eastAsia="Times New Roman" w:cs="Times New Roman"/>
          <w:b/>
          <w:bCs/>
          <w:color w:val="000000"/>
          <w:spacing w:val="-5"/>
          <w:szCs w:val="24"/>
        </w:rPr>
        <w:t>Conditions:</w:t>
      </w:r>
    </w:p>
    <w:p w:rsidR="001C6487" w:rsidRPr="001C6487" w:rsidRDefault="001C6487" w:rsidP="009B35DF">
      <w:pPr>
        <w:numPr>
          <w:ilvl w:val="0"/>
          <w:numId w:val="25"/>
        </w:numPr>
        <w:shd w:val="clear" w:color="auto" w:fill="FFFFFF"/>
        <w:spacing w:before="201" w:after="100" w:afterAutospacing="1" w:line="240" w:lineRule="auto"/>
        <w:contextualSpacing/>
        <w:rPr>
          <w:rFonts w:eastAsia="Times New Roman" w:cs="Times New Roman"/>
          <w:color w:val="444444"/>
          <w:spacing w:val="-5"/>
          <w:szCs w:val="24"/>
        </w:rPr>
      </w:pPr>
      <w:r w:rsidRPr="001C6487">
        <w:rPr>
          <w:rFonts w:eastAsia="Times New Roman" w:cs="Times New Roman"/>
          <w:color w:val="444444"/>
          <w:spacing w:val="-5"/>
          <w:szCs w:val="24"/>
        </w:rPr>
        <w:t>having thoughts of suicide</w:t>
      </w:r>
    </w:p>
    <w:p w:rsidR="001C6487" w:rsidRPr="001C6487" w:rsidRDefault="001C6487" w:rsidP="009B35DF">
      <w:pPr>
        <w:numPr>
          <w:ilvl w:val="0"/>
          <w:numId w:val="25"/>
        </w:numPr>
        <w:shd w:val="clear" w:color="auto" w:fill="FFFFFF"/>
        <w:spacing w:before="201" w:after="100" w:afterAutospacing="1" w:line="240" w:lineRule="auto"/>
        <w:contextualSpacing/>
        <w:rPr>
          <w:rFonts w:eastAsia="Times New Roman" w:cs="Times New Roman"/>
          <w:color w:val="444444"/>
          <w:spacing w:val="-5"/>
          <w:szCs w:val="24"/>
        </w:rPr>
      </w:pPr>
      <w:r w:rsidRPr="001C6487">
        <w:rPr>
          <w:rFonts w:eastAsia="Times New Roman" w:cs="Times New Roman"/>
          <w:color w:val="444444"/>
          <w:spacing w:val="-5"/>
          <w:szCs w:val="24"/>
        </w:rPr>
        <w:t>depression</w:t>
      </w:r>
    </w:p>
    <w:p w:rsidR="001C6487" w:rsidRPr="001C6487" w:rsidRDefault="001C6487" w:rsidP="009B35DF">
      <w:pPr>
        <w:numPr>
          <w:ilvl w:val="0"/>
          <w:numId w:val="25"/>
        </w:numPr>
        <w:shd w:val="clear" w:color="auto" w:fill="FFFFFF"/>
        <w:spacing w:before="201" w:after="100" w:afterAutospacing="1" w:line="240" w:lineRule="auto"/>
        <w:contextualSpacing/>
        <w:rPr>
          <w:rFonts w:eastAsia="Times New Roman" w:cs="Times New Roman"/>
          <w:color w:val="444444"/>
          <w:spacing w:val="-5"/>
          <w:szCs w:val="24"/>
        </w:rPr>
      </w:pPr>
      <w:r w:rsidRPr="001C6487">
        <w:rPr>
          <w:rFonts w:eastAsia="Times New Roman" w:cs="Times New Roman"/>
          <w:color w:val="444444"/>
          <w:spacing w:val="-5"/>
          <w:szCs w:val="24"/>
        </w:rPr>
        <w:t>Myasthenia Gravis</w:t>
      </w:r>
    </w:p>
    <w:p w:rsidR="001C6487" w:rsidRPr="001C6487" w:rsidRDefault="001C6487" w:rsidP="009B35DF">
      <w:pPr>
        <w:numPr>
          <w:ilvl w:val="0"/>
          <w:numId w:val="25"/>
        </w:numPr>
        <w:shd w:val="clear" w:color="auto" w:fill="FFFFFF"/>
        <w:spacing w:before="201" w:after="100" w:afterAutospacing="1" w:line="240" w:lineRule="auto"/>
        <w:contextualSpacing/>
        <w:rPr>
          <w:rFonts w:eastAsia="Times New Roman" w:cs="Times New Roman"/>
          <w:color w:val="444444"/>
          <w:spacing w:val="-5"/>
          <w:szCs w:val="24"/>
        </w:rPr>
      </w:pPr>
      <w:r w:rsidRPr="001C6487">
        <w:rPr>
          <w:rFonts w:eastAsia="Times New Roman" w:cs="Times New Roman"/>
          <w:color w:val="444444"/>
          <w:spacing w:val="-5"/>
          <w:szCs w:val="24"/>
        </w:rPr>
        <w:t>pregnancy</w:t>
      </w:r>
    </w:p>
    <w:p w:rsidR="001C6487" w:rsidRPr="001C6487" w:rsidRDefault="001C6487" w:rsidP="009B35DF">
      <w:pPr>
        <w:numPr>
          <w:ilvl w:val="0"/>
          <w:numId w:val="25"/>
        </w:numPr>
        <w:shd w:val="clear" w:color="auto" w:fill="FFFFFF"/>
        <w:spacing w:before="201" w:after="100" w:afterAutospacing="1" w:line="240" w:lineRule="auto"/>
        <w:contextualSpacing/>
        <w:rPr>
          <w:rFonts w:eastAsia="Times New Roman" w:cs="Times New Roman"/>
          <w:color w:val="444444"/>
          <w:spacing w:val="-5"/>
          <w:szCs w:val="24"/>
        </w:rPr>
      </w:pPr>
      <w:r w:rsidRPr="001C6487">
        <w:rPr>
          <w:rFonts w:eastAsia="Times New Roman" w:cs="Times New Roman"/>
          <w:color w:val="444444"/>
          <w:spacing w:val="-5"/>
          <w:szCs w:val="24"/>
        </w:rPr>
        <w:t>chronic kidney disease stage 3A (moderate)</w:t>
      </w:r>
    </w:p>
    <w:p w:rsidR="001C6487" w:rsidRPr="001C6487" w:rsidRDefault="001C6487" w:rsidP="009B35DF">
      <w:pPr>
        <w:numPr>
          <w:ilvl w:val="0"/>
          <w:numId w:val="25"/>
        </w:numPr>
        <w:shd w:val="clear" w:color="auto" w:fill="FFFFFF"/>
        <w:spacing w:before="201" w:after="100" w:afterAutospacing="1" w:line="240" w:lineRule="auto"/>
        <w:contextualSpacing/>
        <w:rPr>
          <w:rFonts w:eastAsia="Times New Roman" w:cs="Times New Roman"/>
          <w:color w:val="444444"/>
          <w:spacing w:val="-5"/>
          <w:szCs w:val="24"/>
        </w:rPr>
      </w:pPr>
      <w:r w:rsidRPr="001C6487">
        <w:rPr>
          <w:rFonts w:eastAsia="Times New Roman" w:cs="Times New Roman"/>
          <w:color w:val="444444"/>
          <w:spacing w:val="-5"/>
          <w:szCs w:val="24"/>
        </w:rPr>
        <w:t>chronic kidney disease stage 3B (moderate)</w:t>
      </w:r>
    </w:p>
    <w:p w:rsidR="001C6487" w:rsidRPr="001C6487" w:rsidRDefault="001C6487" w:rsidP="009B35DF">
      <w:pPr>
        <w:numPr>
          <w:ilvl w:val="0"/>
          <w:numId w:val="25"/>
        </w:numPr>
        <w:shd w:val="clear" w:color="auto" w:fill="FFFFFF"/>
        <w:spacing w:before="201" w:after="100" w:afterAutospacing="1" w:line="240" w:lineRule="auto"/>
        <w:contextualSpacing/>
        <w:rPr>
          <w:rFonts w:eastAsia="Times New Roman" w:cs="Times New Roman"/>
          <w:color w:val="444444"/>
          <w:spacing w:val="-5"/>
          <w:szCs w:val="24"/>
        </w:rPr>
      </w:pPr>
      <w:r w:rsidRPr="001C6487">
        <w:rPr>
          <w:rFonts w:eastAsia="Times New Roman" w:cs="Times New Roman"/>
          <w:color w:val="444444"/>
          <w:spacing w:val="-5"/>
          <w:szCs w:val="24"/>
        </w:rPr>
        <w:t>chronic kidney disease stage 4 (severe)</w:t>
      </w:r>
    </w:p>
    <w:p w:rsidR="001C6487" w:rsidRPr="001C6487" w:rsidRDefault="001C6487" w:rsidP="009B35DF">
      <w:pPr>
        <w:numPr>
          <w:ilvl w:val="0"/>
          <w:numId w:val="25"/>
        </w:numPr>
        <w:shd w:val="clear" w:color="auto" w:fill="FFFFFF"/>
        <w:spacing w:before="201" w:after="100" w:afterAutospacing="1" w:line="240" w:lineRule="auto"/>
        <w:contextualSpacing/>
        <w:rPr>
          <w:rFonts w:eastAsia="Times New Roman" w:cs="Times New Roman"/>
          <w:color w:val="444444"/>
          <w:spacing w:val="-5"/>
          <w:szCs w:val="24"/>
        </w:rPr>
      </w:pPr>
      <w:r w:rsidRPr="001C6487">
        <w:rPr>
          <w:rFonts w:eastAsia="Times New Roman" w:cs="Times New Roman"/>
          <w:color w:val="444444"/>
          <w:spacing w:val="-5"/>
          <w:szCs w:val="24"/>
        </w:rPr>
        <w:t>chronic kidney disease stage 5 (failure)</w:t>
      </w:r>
    </w:p>
    <w:p w:rsidR="001C6487" w:rsidRPr="001C6487" w:rsidRDefault="001C6487" w:rsidP="009B35DF">
      <w:pPr>
        <w:numPr>
          <w:ilvl w:val="0"/>
          <w:numId w:val="25"/>
        </w:numPr>
        <w:shd w:val="clear" w:color="auto" w:fill="FFFFFF"/>
        <w:spacing w:before="201" w:after="100" w:afterAutospacing="1" w:line="240" w:lineRule="auto"/>
        <w:contextualSpacing/>
        <w:rPr>
          <w:rFonts w:eastAsia="Times New Roman" w:cs="Times New Roman"/>
          <w:color w:val="444444"/>
          <w:spacing w:val="-5"/>
          <w:szCs w:val="24"/>
        </w:rPr>
      </w:pPr>
      <w:r w:rsidRPr="001C6487">
        <w:rPr>
          <w:rFonts w:eastAsia="Times New Roman" w:cs="Times New Roman"/>
          <w:color w:val="444444"/>
          <w:spacing w:val="-5"/>
          <w:szCs w:val="24"/>
        </w:rPr>
        <w:t>kidney disease with likely reduction in kidney function</w:t>
      </w:r>
    </w:p>
    <w:p w:rsidR="001C6487" w:rsidRPr="001C6487" w:rsidRDefault="001C6487" w:rsidP="001C6487">
      <w:pPr>
        <w:pStyle w:val="NormalWeb"/>
        <w:shd w:val="clear" w:color="auto" w:fill="FFFFFF"/>
        <w:rPr>
          <w:color w:val="242424"/>
        </w:rPr>
      </w:pPr>
    </w:p>
    <w:p w:rsidR="009B35DF" w:rsidRDefault="001C59C4" w:rsidP="009B35DF">
      <w:pPr>
        <w:pStyle w:val="ListParagraph"/>
        <w:jc w:val="center"/>
        <w:rPr>
          <w:rFonts w:eastAsiaTheme="minorHAnsi"/>
          <w:b/>
          <w:sz w:val="24"/>
          <w:szCs w:val="24"/>
          <w:u w:val="single"/>
        </w:rPr>
      </w:pPr>
      <w:r w:rsidRPr="001C6487">
        <w:rPr>
          <w:rFonts w:eastAsiaTheme="minorHAnsi"/>
          <w:b/>
          <w:sz w:val="24"/>
          <w:szCs w:val="24"/>
          <w:u w:val="single"/>
        </w:rPr>
        <w:t xml:space="preserve">WARFARIN </w:t>
      </w:r>
    </w:p>
    <w:p w:rsidR="009B35DF" w:rsidRPr="009B35DF" w:rsidRDefault="009B35DF" w:rsidP="009B35DF">
      <w:pPr>
        <w:pStyle w:val="ListParagraph"/>
        <w:ind w:hanging="360"/>
        <w:rPr>
          <w:rFonts w:eastAsiaTheme="minorHAnsi"/>
          <w:b/>
          <w:sz w:val="24"/>
          <w:szCs w:val="24"/>
          <w:u w:val="single"/>
        </w:rPr>
      </w:pPr>
      <w:r w:rsidRPr="009B35DF">
        <w:rPr>
          <w:b/>
          <w:szCs w:val="24"/>
        </w:rPr>
        <w:t xml:space="preserve">COMMON BRAND(S): Coumadin, </w:t>
      </w:r>
      <w:proofErr w:type="spellStart"/>
      <w:r w:rsidRPr="009B35DF">
        <w:rPr>
          <w:b/>
          <w:szCs w:val="24"/>
        </w:rPr>
        <w:t>Jantoven</w:t>
      </w:r>
      <w:proofErr w:type="spellEnd"/>
    </w:p>
    <w:p w:rsidR="009B35DF" w:rsidRPr="009B35DF" w:rsidRDefault="009B35DF" w:rsidP="009B35DF">
      <w:pPr>
        <w:pStyle w:val="ListParagraph"/>
        <w:ind w:hanging="360"/>
        <w:rPr>
          <w:b/>
          <w:szCs w:val="24"/>
        </w:rPr>
      </w:pPr>
      <w:r w:rsidRPr="009B35DF">
        <w:rPr>
          <w:b/>
          <w:szCs w:val="24"/>
        </w:rPr>
        <w:t>GENERIC NAME(S): Warfarin</w:t>
      </w:r>
    </w:p>
    <w:p w:rsidR="001C59C4" w:rsidRPr="001C6487" w:rsidRDefault="001C59C4" w:rsidP="001C59C4">
      <w:pPr>
        <w:pStyle w:val="ListParagraph"/>
        <w:jc w:val="center"/>
        <w:rPr>
          <w:rFonts w:eastAsiaTheme="minorHAnsi"/>
          <w:b/>
          <w:sz w:val="24"/>
          <w:szCs w:val="24"/>
          <w:u w:val="single"/>
        </w:rPr>
      </w:pPr>
    </w:p>
    <w:p w:rsidR="003C3FED" w:rsidRPr="001C6487" w:rsidRDefault="001C59C4" w:rsidP="003C3FED">
      <w:pPr>
        <w:pStyle w:val="ListParagraph"/>
        <w:ind w:hanging="720"/>
        <w:rPr>
          <w:b/>
          <w:sz w:val="24"/>
          <w:szCs w:val="24"/>
        </w:rPr>
      </w:pPr>
      <w:r w:rsidRPr="001C6487">
        <w:rPr>
          <w:b/>
          <w:sz w:val="24"/>
          <w:szCs w:val="24"/>
        </w:rPr>
        <w:t>Primary Diagnosis: Blood Thinner</w:t>
      </w:r>
    </w:p>
    <w:p w:rsidR="003D0D2A" w:rsidRPr="003C3FED" w:rsidRDefault="003C3FED" w:rsidP="00292EAF">
      <w:pPr>
        <w:numPr>
          <w:ilvl w:val="0"/>
          <w:numId w:val="24"/>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1C6487">
        <w:rPr>
          <w:rFonts w:cs="Times New Roman"/>
          <w:b/>
          <w:szCs w:val="24"/>
        </w:rPr>
        <w:t xml:space="preserve">How it works: </w:t>
      </w:r>
      <w:r w:rsidRPr="001C6487">
        <w:rPr>
          <w:rFonts w:eastAsia="Times New Roman" w:cs="Times New Roman"/>
          <w:color w:val="242424"/>
          <w:szCs w:val="24"/>
        </w:rPr>
        <w:t xml:space="preserve">Warfarin may be used to increase the time it takes for the blood to clot, often described as "thinning the blood". It </w:t>
      </w:r>
      <w:r w:rsidRPr="003C3FED">
        <w:rPr>
          <w:rFonts w:eastAsia="Times New Roman" w:cs="Times New Roman"/>
          <w:color w:val="242424"/>
          <w:szCs w:val="24"/>
        </w:rPr>
        <w:t>works by blocking the formation of vitam</w:t>
      </w:r>
      <w:r w:rsidRPr="003C3FED">
        <w:rPr>
          <w:rFonts w:eastAsia="Times New Roman" w:cs="Times New Roman"/>
          <w:color w:val="242424"/>
          <w:sz w:val="23"/>
          <w:szCs w:val="23"/>
        </w:rPr>
        <w:t>in K-dependent clotting factors, inhibiting a vitamin K dependent enzyme complex, as well as two anticoagulant protein. Warfarin belongs to the class of drugs known as coumarins. Warfarin is also an anticoagulant</w:t>
      </w:r>
      <w:r w:rsidRPr="003C3FED">
        <w:rPr>
          <w:rFonts w:ascii="Segoe UI" w:eastAsia="Times New Roman" w:hAnsi="Segoe UI" w:cs="Segoe UI"/>
          <w:color w:val="242424"/>
          <w:sz w:val="23"/>
          <w:szCs w:val="23"/>
        </w:rPr>
        <w:t>.</w:t>
      </w:r>
    </w:p>
    <w:p w:rsidR="00AC02A8" w:rsidRPr="003D0D2A" w:rsidRDefault="00AC02A8" w:rsidP="00AC02A8">
      <w:pPr>
        <w:rPr>
          <w:rFonts w:cs="Times New Roman"/>
          <w:b/>
          <w:szCs w:val="24"/>
        </w:rPr>
      </w:pPr>
      <w:r w:rsidRPr="003D0D2A">
        <w:rPr>
          <w:rFonts w:cs="Times New Roman"/>
          <w:b/>
          <w:szCs w:val="24"/>
        </w:rPr>
        <w:t>SIDE EFFECTS:</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Bleeding gums</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lastRenderedPageBreak/>
        <w:t>Blood in the urine</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Bloody stools</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Blurred vision</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Burning, crawling, itching, </w:t>
      </w:r>
      <w:r w:rsidR="00735A5A" w:rsidRPr="003D0D2A">
        <w:rPr>
          <w:rFonts w:cs="Times New Roman"/>
          <w:color w:val="242424"/>
          <w:szCs w:val="24"/>
        </w:rPr>
        <w:t>numbness</w:t>
      </w:r>
      <w:r w:rsidRPr="003D0D2A">
        <w:rPr>
          <w:rFonts w:cs="Times New Roman"/>
          <w:color w:val="242424"/>
          <w:szCs w:val="24"/>
        </w:rPr>
        <w:t>, prickling, "pins and needles", or tingling feelings</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Chest pain or discomfort</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Confusion</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 xml:space="preserve">Coughing up blood </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Difficulty with breathing or swallowing</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Dizziness, faintness, or lightheadedness when getting up suddenly from a lying or sitting position</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Excessive bruising</w:t>
      </w:r>
    </w:p>
    <w:p w:rsidR="004656D1" w:rsidRPr="003D0D2A" w:rsidRDefault="004656D1"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Headache</w:t>
      </w:r>
    </w:p>
    <w:p w:rsidR="004656D1"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I</w:t>
      </w:r>
      <w:r w:rsidR="004656D1" w:rsidRPr="003D0D2A">
        <w:rPr>
          <w:rFonts w:cs="Times New Roman"/>
          <w:color w:val="242424"/>
          <w:szCs w:val="24"/>
        </w:rPr>
        <w:t>ncreased menstrual flow or</w:t>
      </w:r>
      <w:r w:rsidRPr="003D0D2A">
        <w:rPr>
          <w:rFonts w:cs="Times New Roman"/>
          <w:color w:val="242424"/>
          <w:szCs w:val="24"/>
        </w:rPr>
        <w:t xml:space="preserve"> vaginal bleeding </w:t>
      </w:r>
    </w:p>
    <w:p w:rsidR="004656D1"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Nosebleeds</w:t>
      </w:r>
    </w:p>
    <w:p w:rsidR="004656D1"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P</w:t>
      </w:r>
      <w:r w:rsidR="004656D1" w:rsidRPr="003D0D2A">
        <w:rPr>
          <w:rFonts w:cs="Times New Roman"/>
          <w:color w:val="242424"/>
          <w:szCs w:val="24"/>
        </w:rPr>
        <w:t>aralysis</w:t>
      </w:r>
    </w:p>
    <w:p w:rsidR="004656D1"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P</w:t>
      </w:r>
      <w:r w:rsidR="004656D1" w:rsidRPr="003D0D2A">
        <w:rPr>
          <w:rFonts w:cs="Times New Roman"/>
          <w:color w:val="242424"/>
          <w:szCs w:val="24"/>
        </w:rPr>
        <w:t>eeling of the skin</w:t>
      </w:r>
    </w:p>
    <w:p w:rsidR="004656D1"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P</w:t>
      </w:r>
      <w:r w:rsidR="004656D1" w:rsidRPr="003D0D2A">
        <w:rPr>
          <w:rFonts w:cs="Times New Roman"/>
          <w:color w:val="242424"/>
          <w:szCs w:val="24"/>
        </w:rPr>
        <w:t>rolonged bleeding from cuts</w:t>
      </w:r>
    </w:p>
    <w:p w:rsidR="004656D1"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R</w:t>
      </w:r>
      <w:r w:rsidR="004656D1" w:rsidRPr="003D0D2A">
        <w:rPr>
          <w:rFonts w:cs="Times New Roman"/>
          <w:color w:val="242424"/>
          <w:szCs w:val="24"/>
        </w:rPr>
        <w:t>ed or black, tarry stools</w:t>
      </w:r>
    </w:p>
    <w:p w:rsidR="004656D1"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R</w:t>
      </w:r>
      <w:r w:rsidR="004656D1" w:rsidRPr="003D0D2A">
        <w:rPr>
          <w:rFonts w:cs="Times New Roman"/>
          <w:color w:val="242424"/>
          <w:szCs w:val="24"/>
        </w:rPr>
        <w:t>ed or dark brown urine</w:t>
      </w:r>
    </w:p>
    <w:p w:rsidR="004656D1"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S</w:t>
      </w:r>
      <w:r w:rsidR="004656D1" w:rsidRPr="003D0D2A">
        <w:rPr>
          <w:rFonts w:cs="Times New Roman"/>
          <w:color w:val="242424"/>
          <w:szCs w:val="24"/>
        </w:rPr>
        <w:t>tomach pain with cramping</w:t>
      </w:r>
    </w:p>
    <w:p w:rsidR="004656D1"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S</w:t>
      </w:r>
      <w:r w:rsidR="004656D1" w:rsidRPr="003D0D2A">
        <w:rPr>
          <w:rFonts w:cs="Times New Roman"/>
          <w:color w:val="242424"/>
          <w:szCs w:val="24"/>
        </w:rPr>
        <w:t>weating</w:t>
      </w:r>
    </w:p>
    <w:p w:rsidR="004656D1"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U</w:t>
      </w:r>
      <w:r w:rsidR="004656D1" w:rsidRPr="003D0D2A">
        <w:rPr>
          <w:rFonts w:cs="Times New Roman"/>
          <w:color w:val="242424"/>
          <w:szCs w:val="24"/>
        </w:rPr>
        <w:t>nexplained swelling</w:t>
      </w:r>
    </w:p>
    <w:p w:rsidR="00AC02A8" w:rsidRPr="003D0D2A" w:rsidRDefault="00735A5A" w:rsidP="00292EAF">
      <w:pPr>
        <w:numPr>
          <w:ilvl w:val="0"/>
          <w:numId w:val="17"/>
        </w:numPr>
        <w:shd w:val="clear" w:color="auto" w:fill="FFFFFF"/>
        <w:spacing w:before="100" w:beforeAutospacing="1" w:after="100" w:afterAutospacing="1" w:line="240" w:lineRule="auto"/>
        <w:contextualSpacing/>
        <w:rPr>
          <w:rFonts w:cs="Times New Roman"/>
          <w:color w:val="242424"/>
          <w:szCs w:val="24"/>
        </w:rPr>
      </w:pPr>
      <w:r w:rsidRPr="003D0D2A">
        <w:rPr>
          <w:rFonts w:cs="Times New Roman"/>
          <w:color w:val="242424"/>
          <w:szCs w:val="24"/>
        </w:rPr>
        <w:t>U</w:t>
      </w:r>
      <w:r w:rsidR="004656D1" w:rsidRPr="003D0D2A">
        <w:rPr>
          <w:rFonts w:cs="Times New Roman"/>
          <w:color w:val="242424"/>
          <w:szCs w:val="24"/>
        </w:rPr>
        <w:t>nusual tiredness or weakness</w:t>
      </w:r>
    </w:p>
    <w:p w:rsidR="00735A5A" w:rsidRPr="003D0D2A" w:rsidRDefault="00735A5A" w:rsidP="00735A5A">
      <w:pPr>
        <w:shd w:val="clear" w:color="auto" w:fill="FFFFFF"/>
        <w:spacing w:before="100" w:beforeAutospacing="1" w:after="100" w:afterAutospacing="1" w:line="240" w:lineRule="auto"/>
        <w:ind w:left="720"/>
        <w:contextualSpacing/>
        <w:rPr>
          <w:rFonts w:cs="Times New Roman"/>
          <w:color w:val="242424"/>
          <w:szCs w:val="24"/>
        </w:rPr>
      </w:pPr>
    </w:p>
    <w:p w:rsidR="00AC02A8" w:rsidRPr="003D0D2A" w:rsidRDefault="00AC02A8" w:rsidP="00AC02A8">
      <w:pPr>
        <w:rPr>
          <w:rFonts w:cs="Times New Roman"/>
          <w:b/>
          <w:szCs w:val="24"/>
        </w:rPr>
      </w:pPr>
      <w:r w:rsidRPr="003D0D2A">
        <w:rPr>
          <w:rFonts w:cs="Times New Roman"/>
          <w:b/>
          <w:szCs w:val="24"/>
        </w:rPr>
        <w:t>INDICATIONS:</w:t>
      </w:r>
    </w:p>
    <w:p w:rsidR="003C3FED" w:rsidRPr="003C3FED" w:rsidRDefault="003C3FED" w:rsidP="00292EAF">
      <w:pPr>
        <w:pStyle w:val="ListParagraph"/>
        <w:numPr>
          <w:ilvl w:val="0"/>
          <w:numId w:val="19"/>
        </w:numPr>
        <w:rPr>
          <w:b/>
          <w:sz w:val="24"/>
          <w:szCs w:val="24"/>
        </w:rPr>
      </w:pPr>
      <w:r w:rsidRPr="003D0D2A">
        <w:rPr>
          <w:sz w:val="24"/>
          <w:szCs w:val="24"/>
        </w:rPr>
        <w:t>Used to treat or prevent blood clots in veins or arteries, which can reduce the risk of stroke, heart attack, or other serious conditions.</w:t>
      </w:r>
    </w:p>
    <w:p w:rsidR="000F6D60" w:rsidRPr="000F6D60" w:rsidRDefault="000F6D60" w:rsidP="00292EAF">
      <w:pPr>
        <w:numPr>
          <w:ilvl w:val="0"/>
          <w:numId w:val="19"/>
        </w:numPr>
        <w:shd w:val="clear" w:color="auto" w:fill="FFFFFF"/>
        <w:spacing w:before="100" w:beforeAutospacing="1" w:after="100" w:afterAutospacing="1" w:line="240" w:lineRule="auto"/>
        <w:rPr>
          <w:rFonts w:eastAsia="Times New Roman" w:cs="Times New Roman"/>
          <w:color w:val="242424"/>
          <w:szCs w:val="24"/>
        </w:rPr>
      </w:pPr>
      <w:r w:rsidRPr="000F6D60">
        <w:rPr>
          <w:rFonts w:eastAsia="Times New Roman" w:cs="Times New Roman"/>
          <w:color w:val="242424"/>
          <w:szCs w:val="24"/>
        </w:rPr>
        <w:t>Prophylaxis and treatment of venous thrombosis and its extension, pulmonary embolism (PE).</w:t>
      </w:r>
    </w:p>
    <w:p w:rsidR="000F6D60" w:rsidRPr="000F6D60" w:rsidRDefault="000F6D60" w:rsidP="00292EAF">
      <w:pPr>
        <w:numPr>
          <w:ilvl w:val="0"/>
          <w:numId w:val="19"/>
        </w:numPr>
        <w:shd w:val="clear" w:color="auto" w:fill="FFFFFF"/>
        <w:spacing w:before="100" w:beforeAutospacing="1" w:after="100" w:afterAutospacing="1" w:line="240" w:lineRule="auto"/>
        <w:rPr>
          <w:rFonts w:eastAsia="Times New Roman" w:cs="Times New Roman"/>
          <w:color w:val="242424"/>
          <w:szCs w:val="24"/>
        </w:rPr>
      </w:pPr>
      <w:r w:rsidRPr="000F6D60">
        <w:rPr>
          <w:rFonts w:eastAsia="Times New Roman" w:cs="Times New Roman"/>
          <w:color w:val="242424"/>
          <w:szCs w:val="24"/>
        </w:rPr>
        <w:t>Prophylaxis and treatment of thromboembolic complications associated with atrial fibrillation (AF) and/or cardiac valve replacement.</w:t>
      </w:r>
    </w:p>
    <w:p w:rsidR="00AC02A8" w:rsidRPr="003D0D2A" w:rsidRDefault="000F6D60" w:rsidP="00292EAF">
      <w:pPr>
        <w:numPr>
          <w:ilvl w:val="0"/>
          <w:numId w:val="19"/>
        </w:numPr>
        <w:shd w:val="clear" w:color="auto" w:fill="FFFFFF"/>
        <w:spacing w:before="100" w:beforeAutospacing="1" w:after="100" w:afterAutospacing="1" w:line="240" w:lineRule="auto"/>
        <w:rPr>
          <w:rFonts w:eastAsia="Times New Roman" w:cs="Times New Roman"/>
          <w:color w:val="242424"/>
          <w:szCs w:val="24"/>
        </w:rPr>
      </w:pPr>
      <w:r w:rsidRPr="000F6D60">
        <w:rPr>
          <w:rFonts w:eastAsia="Times New Roman" w:cs="Times New Roman"/>
          <w:color w:val="242424"/>
          <w:szCs w:val="24"/>
        </w:rPr>
        <w:t>Reduction in the risk of death, recurrent myocardial infarction (MI), and thromboembolic events such as stroke or systemic embolization after myocardial infarction.</w:t>
      </w:r>
    </w:p>
    <w:p w:rsidR="00AC02A8" w:rsidRPr="003D0D2A" w:rsidRDefault="00AC02A8" w:rsidP="00AC02A8">
      <w:pPr>
        <w:rPr>
          <w:rFonts w:cs="Times New Roman"/>
          <w:b/>
          <w:szCs w:val="24"/>
        </w:rPr>
      </w:pPr>
      <w:r w:rsidRPr="003D0D2A">
        <w:rPr>
          <w:rFonts w:cs="Times New Roman"/>
          <w:b/>
          <w:szCs w:val="24"/>
        </w:rPr>
        <w:t>CONTRAINDICATIONS:</w:t>
      </w:r>
    </w:p>
    <w:p w:rsidR="006E097B" w:rsidRPr="003D0D2A" w:rsidRDefault="006E097B" w:rsidP="00292EAF">
      <w:pPr>
        <w:numPr>
          <w:ilvl w:val="0"/>
          <w:numId w:val="20"/>
        </w:numPr>
        <w:shd w:val="clear" w:color="auto" w:fill="FFFFFF"/>
        <w:spacing w:before="100" w:beforeAutospacing="1" w:after="100" w:afterAutospacing="1" w:line="240" w:lineRule="auto"/>
        <w:rPr>
          <w:rFonts w:cs="Times New Roman"/>
          <w:color w:val="242424"/>
          <w:sz w:val="29"/>
          <w:szCs w:val="29"/>
        </w:rPr>
      </w:pPr>
      <w:r w:rsidRPr="003D0D2A">
        <w:rPr>
          <w:rFonts w:cs="Times New Roman"/>
          <w:color w:val="242424"/>
          <w:sz w:val="29"/>
          <w:szCs w:val="29"/>
        </w:rPr>
        <w:t>Pregnancy</w:t>
      </w:r>
    </w:p>
    <w:p w:rsidR="006E097B" w:rsidRPr="003D0D2A" w:rsidRDefault="006E097B" w:rsidP="00292EAF">
      <w:pPr>
        <w:numPr>
          <w:ilvl w:val="0"/>
          <w:numId w:val="20"/>
        </w:numPr>
        <w:shd w:val="clear" w:color="auto" w:fill="FFFFFF"/>
        <w:spacing w:before="100" w:beforeAutospacing="1" w:after="100" w:afterAutospacing="1" w:line="240" w:lineRule="auto"/>
        <w:rPr>
          <w:rFonts w:cs="Times New Roman"/>
          <w:color w:val="242424"/>
          <w:sz w:val="29"/>
          <w:szCs w:val="29"/>
        </w:rPr>
      </w:pPr>
      <w:r w:rsidRPr="003D0D2A">
        <w:rPr>
          <w:rFonts w:cs="Times New Roman"/>
          <w:color w:val="242424"/>
          <w:sz w:val="29"/>
          <w:szCs w:val="29"/>
        </w:rPr>
        <w:t xml:space="preserve">Hemorrhagic tendencies or blood </w:t>
      </w:r>
      <w:proofErr w:type="spellStart"/>
      <w:r w:rsidRPr="003D0D2A">
        <w:rPr>
          <w:rFonts w:cs="Times New Roman"/>
          <w:color w:val="242424"/>
          <w:sz w:val="29"/>
          <w:szCs w:val="29"/>
        </w:rPr>
        <w:t>dyscrasias</w:t>
      </w:r>
      <w:proofErr w:type="spellEnd"/>
    </w:p>
    <w:p w:rsidR="00272ABB" w:rsidRPr="003D0D2A" w:rsidRDefault="006E097B" w:rsidP="00292EAF">
      <w:pPr>
        <w:numPr>
          <w:ilvl w:val="0"/>
          <w:numId w:val="20"/>
        </w:numPr>
        <w:shd w:val="clear" w:color="auto" w:fill="FFFFFF"/>
        <w:spacing w:before="100" w:beforeAutospacing="1" w:after="100" w:afterAutospacing="1" w:line="240" w:lineRule="auto"/>
        <w:rPr>
          <w:rFonts w:cs="Times New Roman"/>
          <w:color w:val="242424"/>
          <w:sz w:val="29"/>
          <w:szCs w:val="29"/>
        </w:rPr>
      </w:pPr>
      <w:r w:rsidRPr="003D0D2A">
        <w:rPr>
          <w:rFonts w:cs="Times New Roman"/>
          <w:color w:val="242424"/>
          <w:sz w:val="29"/>
          <w:szCs w:val="29"/>
        </w:rPr>
        <w:t>Recent or contemplated surgery of the central nervous system or eye, or traumatic surgery resulting in large open surfaces </w:t>
      </w:r>
    </w:p>
    <w:p w:rsidR="00272ABB" w:rsidRPr="003D0D2A" w:rsidRDefault="006E097B" w:rsidP="00292EAF">
      <w:pPr>
        <w:numPr>
          <w:ilvl w:val="0"/>
          <w:numId w:val="20"/>
        </w:numPr>
        <w:shd w:val="clear" w:color="auto" w:fill="FFFFFF"/>
        <w:spacing w:before="100" w:beforeAutospacing="1" w:after="100" w:afterAutospacing="1" w:line="240" w:lineRule="auto"/>
        <w:rPr>
          <w:rFonts w:cs="Times New Roman"/>
          <w:color w:val="242424"/>
          <w:sz w:val="29"/>
          <w:szCs w:val="29"/>
        </w:rPr>
      </w:pPr>
      <w:r w:rsidRPr="003D0D2A">
        <w:rPr>
          <w:rFonts w:cs="Times New Roman"/>
          <w:color w:val="242424"/>
          <w:sz w:val="29"/>
          <w:szCs w:val="29"/>
        </w:rPr>
        <w:t>Bleeding tendencies associated with:</w:t>
      </w:r>
    </w:p>
    <w:p w:rsidR="00272ABB" w:rsidRPr="003D0D2A" w:rsidRDefault="006E097B" w:rsidP="00272ABB">
      <w:pPr>
        <w:shd w:val="clear" w:color="auto" w:fill="FFFFFF"/>
        <w:spacing w:before="100" w:beforeAutospacing="1" w:after="100" w:afterAutospacing="1" w:line="240" w:lineRule="auto"/>
        <w:ind w:left="720"/>
        <w:rPr>
          <w:rFonts w:cs="Times New Roman"/>
          <w:color w:val="242424"/>
          <w:sz w:val="29"/>
          <w:szCs w:val="29"/>
        </w:rPr>
      </w:pPr>
      <w:r w:rsidRPr="003D0D2A">
        <w:rPr>
          <w:rFonts w:cs="Times New Roman"/>
          <w:color w:val="242424"/>
          <w:sz w:val="29"/>
          <w:szCs w:val="29"/>
        </w:rPr>
        <w:lastRenderedPageBreak/>
        <w:t>− Active ulceration or overt bleeding of the gastrointestinal, genitourinary, or respiratory tract</w:t>
      </w:r>
      <w:r w:rsidRPr="003D0D2A">
        <w:rPr>
          <w:rFonts w:cs="Times New Roman"/>
          <w:color w:val="242424"/>
          <w:sz w:val="29"/>
          <w:szCs w:val="29"/>
        </w:rPr>
        <w:br/>
        <w:t>− Central nervous system hemorrhage</w:t>
      </w:r>
      <w:r w:rsidRPr="003D0D2A">
        <w:rPr>
          <w:rFonts w:cs="Times New Roman"/>
          <w:color w:val="242424"/>
          <w:sz w:val="29"/>
          <w:szCs w:val="29"/>
        </w:rPr>
        <w:br/>
        <w:t>− Cerebral aneurysms, dissecting aorta</w:t>
      </w:r>
      <w:r w:rsidRPr="003D0D2A">
        <w:rPr>
          <w:rFonts w:cs="Times New Roman"/>
          <w:color w:val="242424"/>
          <w:sz w:val="29"/>
          <w:szCs w:val="29"/>
        </w:rPr>
        <w:br/>
        <w:t xml:space="preserve">− </w:t>
      </w:r>
      <w:proofErr w:type="spellStart"/>
      <w:r w:rsidRPr="003D0D2A">
        <w:rPr>
          <w:rFonts w:cs="Times New Roman"/>
          <w:color w:val="242424"/>
          <w:sz w:val="29"/>
          <w:szCs w:val="29"/>
        </w:rPr>
        <w:t>Pericarditis</w:t>
      </w:r>
      <w:proofErr w:type="spellEnd"/>
      <w:r w:rsidRPr="003D0D2A">
        <w:rPr>
          <w:rFonts w:cs="Times New Roman"/>
          <w:color w:val="242424"/>
          <w:sz w:val="29"/>
          <w:szCs w:val="29"/>
        </w:rPr>
        <w:t xml:space="preserve"> and pericardial effusions</w:t>
      </w:r>
      <w:r w:rsidRPr="003D0D2A">
        <w:rPr>
          <w:rFonts w:cs="Times New Roman"/>
          <w:color w:val="242424"/>
          <w:sz w:val="29"/>
          <w:szCs w:val="29"/>
        </w:rPr>
        <w:br/>
        <w:t xml:space="preserve">− Bacterial </w:t>
      </w:r>
      <w:proofErr w:type="spellStart"/>
      <w:r w:rsidRPr="003D0D2A">
        <w:rPr>
          <w:rFonts w:cs="Times New Roman"/>
          <w:color w:val="242424"/>
          <w:sz w:val="29"/>
          <w:szCs w:val="29"/>
        </w:rPr>
        <w:t>endocarditis</w:t>
      </w:r>
      <w:proofErr w:type="spellEnd"/>
    </w:p>
    <w:p w:rsidR="006E097B" w:rsidRPr="003D0D2A" w:rsidRDefault="006E097B" w:rsidP="00292EAF">
      <w:pPr>
        <w:pStyle w:val="ListParagraph"/>
        <w:numPr>
          <w:ilvl w:val="0"/>
          <w:numId w:val="22"/>
        </w:numPr>
        <w:shd w:val="clear" w:color="auto" w:fill="FFFFFF"/>
        <w:spacing w:before="100" w:beforeAutospacing="1" w:after="100" w:afterAutospacing="1"/>
        <w:rPr>
          <w:color w:val="242424"/>
          <w:sz w:val="29"/>
          <w:szCs w:val="29"/>
        </w:rPr>
      </w:pPr>
      <w:r w:rsidRPr="003D0D2A">
        <w:rPr>
          <w:color w:val="242424"/>
          <w:sz w:val="29"/>
          <w:szCs w:val="29"/>
        </w:rPr>
        <w:t xml:space="preserve">Threatened abortion, </w:t>
      </w:r>
      <w:proofErr w:type="spellStart"/>
      <w:r w:rsidRPr="003D0D2A">
        <w:rPr>
          <w:color w:val="242424"/>
          <w:sz w:val="29"/>
          <w:szCs w:val="29"/>
        </w:rPr>
        <w:t>eclampsia</w:t>
      </w:r>
      <w:proofErr w:type="spellEnd"/>
      <w:r w:rsidRPr="003D0D2A">
        <w:rPr>
          <w:color w:val="242424"/>
          <w:sz w:val="29"/>
          <w:szCs w:val="29"/>
        </w:rPr>
        <w:t>, and preeclampsia</w:t>
      </w:r>
    </w:p>
    <w:p w:rsidR="006E097B" w:rsidRPr="003D0D2A" w:rsidRDefault="006E097B" w:rsidP="00292EAF">
      <w:pPr>
        <w:numPr>
          <w:ilvl w:val="0"/>
          <w:numId w:val="21"/>
        </w:numPr>
        <w:shd w:val="clear" w:color="auto" w:fill="FFFFFF"/>
        <w:spacing w:before="100" w:beforeAutospacing="1" w:after="100" w:afterAutospacing="1" w:line="240" w:lineRule="auto"/>
        <w:rPr>
          <w:rFonts w:cs="Times New Roman"/>
          <w:color w:val="242424"/>
          <w:sz w:val="29"/>
          <w:szCs w:val="29"/>
        </w:rPr>
      </w:pPr>
      <w:r w:rsidRPr="003D0D2A">
        <w:rPr>
          <w:rFonts w:cs="Times New Roman"/>
          <w:color w:val="242424"/>
          <w:sz w:val="29"/>
          <w:szCs w:val="29"/>
        </w:rPr>
        <w:t>Unsupervised patients with conditions associated with potential high level of non-compliance</w:t>
      </w:r>
    </w:p>
    <w:p w:rsidR="006E097B" w:rsidRPr="003D0D2A" w:rsidRDefault="006E097B" w:rsidP="00292EAF">
      <w:pPr>
        <w:numPr>
          <w:ilvl w:val="0"/>
          <w:numId w:val="21"/>
        </w:numPr>
        <w:shd w:val="clear" w:color="auto" w:fill="FFFFFF"/>
        <w:spacing w:before="100" w:beforeAutospacing="1" w:after="100" w:afterAutospacing="1" w:line="240" w:lineRule="auto"/>
        <w:rPr>
          <w:rFonts w:cs="Times New Roman"/>
          <w:color w:val="242424"/>
          <w:sz w:val="29"/>
          <w:szCs w:val="29"/>
        </w:rPr>
      </w:pPr>
      <w:r w:rsidRPr="003D0D2A">
        <w:rPr>
          <w:rFonts w:cs="Times New Roman"/>
          <w:color w:val="242424"/>
          <w:sz w:val="29"/>
          <w:szCs w:val="29"/>
        </w:rPr>
        <w:t>Spinal puncture and other diagnostic or therapeutic procedures with potential for uncontrollable bleeding</w:t>
      </w:r>
    </w:p>
    <w:p w:rsidR="006E097B" w:rsidRPr="003D0D2A" w:rsidRDefault="006E097B" w:rsidP="00292EAF">
      <w:pPr>
        <w:numPr>
          <w:ilvl w:val="0"/>
          <w:numId w:val="21"/>
        </w:numPr>
        <w:shd w:val="clear" w:color="auto" w:fill="FFFFFF"/>
        <w:spacing w:before="100" w:beforeAutospacing="1" w:after="100" w:afterAutospacing="1" w:line="240" w:lineRule="auto"/>
        <w:rPr>
          <w:rFonts w:cs="Times New Roman"/>
          <w:color w:val="242424"/>
          <w:sz w:val="29"/>
          <w:szCs w:val="29"/>
        </w:rPr>
      </w:pPr>
      <w:r w:rsidRPr="003D0D2A">
        <w:rPr>
          <w:rFonts w:cs="Times New Roman"/>
          <w:color w:val="242424"/>
          <w:sz w:val="29"/>
          <w:szCs w:val="29"/>
        </w:rPr>
        <w:t xml:space="preserve">Hypersensitivity to Warfarin or to any other components of this product </w:t>
      </w:r>
    </w:p>
    <w:p w:rsidR="006E097B" w:rsidRPr="003D0D2A" w:rsidRDefault="006E097B" w:rsidP="00292EAF">
      <w:pPr>
        <w:numPr>
          <w:ilvl w:val="0"/>
          <w:numId w:val="21"/>
        </w:numPr>
        <w:shd w:val="clear" w:color="auto" w:fill="FFFFFF"/>
        <w:spacing w:before="100" w:beforeAutospacing="1" w:after="100" w:afterAutospacing="1" w:line="240" w:lineRule="auto"/>
        <w:rPr>
          <w:rFonts w:cs="Times New Roman"/>
          <w:color w:val="242424"/>
          <w:sz w:val="29"/>
          <w:szCs w:val="29"/>
        </w:rPr>
      </w:pPr>
      <w:r w:rsidRPr="003D0D2A">
        <w:rPr>
          <w:rFonts w:cs="Times New Roman"/>
          <w:color w:val="242424"/>
          <w:sz w:val="29"/>
          <w:szCs w:val="29"/>
        </w:rPr>
        <w:t>Major regional or lumbar block anesthesia</w:t>
      </w:r>
    </w:p>
    <w:p w:rsidR="00AC02A8" w:rsidRPr="003D0D2A" w:rsidRDefault="006E097B" w:rsidP="00292EAF">
      <w:pPr>
        <w:numPr>
          <w:ilvl w:val="0"/>
          <w:numId w:val="21"/>
        </w:numPr>
        <w:shd w:val="clear" w:color="auto" w:fill="FFFFFF"/>
        <w:spacing w:before="100" w:beforeAutospacing="1" w:after="100" w:afterAutospacing="1" w:line="240" w:lineRule="auto"/>
        <w:rPr>
          <w:rFonts w:cs="Times New Roman"/>
          <w:color w:val="242424"/>
          <w:sz w:val="29"/>
          <w:szCs w:val="29"/>
        </w:rPr>
      </w:pPr>
      <w:r w:rsidRPr="003D0D2A">
        <w:rPr>
          <w:rFonts w:cs="Times New Roman"/>
          <w:color w:val="242424"/>
          <w:sz w:val="29"/>
          <w:szCs w:val="29"/>
        </w:rPr>
        <w:t>Malignant hypertension</w:t>
      </w:r>
    </w:p>
    <w:p w:rsidR="00942E3E" w:rsidRDefault="00942E3E" w:rsidP="00942E3E">
      <w:pPr>
        <w:pStyle w:val="NormalWeb"/>
        <w:shd w:val="clear" w:color="auto" w:fill="FFFFFF"/>
        <w:jc w:val="center"/>
        <w:rPr>
          <w:b/>
          <w:color w:val="242424"/>
          <w:sz w:val="26"/>
          <w:szCs w:val="26"/>
          <w:u w:val="single"/>
        </w:rPr>
      </w:pPr>
      <w:r w:rsidRPr="003D0D2A">
        <w:rPr>
          <w:b/>
          <w:color w:val="242424"/>
          <w:sz w:val="26"/>
          <w:szCs w:val="26"/>
          <w:u w:val="single"/>
        </w:rPr>
        <w:t>SIMVASTATIN</w:t>
      </w:r>
    </w:p>
    <w:p w:rsidR="00FD17BE" w:rsidRPr="00FD17BE" w:rsidRDefault="00FD17BE" w:rsidP="00FD17BE">
      <w:pPr>
        <w:pStyle w:val="NormalWeb"/>
        <w:contextualSpacing/>
        <w:rPr>
          <w:b/>
          <w:color w:val="242424"/>
          <w:sz w:val="26"/>
          <w:szCs w:val="26"/>
        </w:rPr>
      </w:pPr>
      <w:r w:rsidRPr="00FD17BE">
        <w:rPr>
          <w:b/>
          <w:color w:val="242424"/>
          <w:sz w:val="26"/>
          <w:szCs w:val="26"/>
        </w:rPr>
        <w:t xml:space="preserve">COMMON BRAND(S): </w:t>
      </w:r>
      <w:proofErr w:type="spellStart"/>
      <w:r w:rsidRPr="00FD17BE">
        <w:rPr>
          <w:b/>
          <w:color w:val="242424"/>
          <w:sz w:val="26"/>
          <w:szCs w:val="26"/>
        </w:rPr>
        <w:t>Zocor</w:t>
      </w:r>
      <w:proofErr w:type="spellEnd"/>
    </w:p>
    <w:p w:rsidR="00FD17BE" w:rsidRDefault="00FD17BE" w:rsidP="00FD17BE">
      <w:pPr>
        <w:pStyle w:val="NormalWeb"/>
        <w:contextualSpacing/>
        <w:rPr>
          <w:b/>
          <w:color w:val="242424"/>
          <w:sz w:val="26"/>
          <w:szCs w:val="26"/>
        </w:rPr>
      </w:pPr>
      <w:r w:rsidRPr="00FD17BE">
        <w:rPr>
          <w:b/>
          <w:color w:val="242424"/>
          <w:sz w:val="26"/>
          <w:szCs w:val="26"/>
        </w:rPr>
        <w:t>GENERIC NAME(S): Simvastatin</w:t>
      </w:r>
    </w:p>
    <w:p w:rsidR="00FD17BE" w:rsidRPr="00FD17BE" w:rsidRDefault="00FD17BE" w:rsidP="00FD17BE">
      <w:pPr>
        <w:pStyle w:val="NormalWeb"/>
        <w:contextualSpacing/>
        <w:rPr>
          <w:b/>
          <w:color w:val="242424"/>
          <w:sz w:val="26"/>
          <w:szCs w:val="26"/>
        </w:rPr>
      </w:pPr>
    </w:p>
    <w:p w:rsidR="00077097" w:rsidRPr="003D0D2A" w:rsidRDefault="00942E3E" w:rsidP="00942E3E">
      <w:pPr>
        <w:pStyle w:val="NormalWeb"/>
        <w:shd w:val="clear" w:color="auto" w:fill="FFFFFF"/>
        <w:rPr>
          <w:color w:val="242424"/>
          <w:sz w:val="26"/>
          <w:szCs w:val="26"/>
        </w:rPr>
      </w:pPr>
      <w:r w:rsidRPr="003D0D2A">
        <w:rPr>
          <w:b/>
          <w:color w:val="242424"/>
          <w:sz w:val="26"/>
          <w:szCs w:val="26"/>
        </w:rPr>
        <w:t xml:space="preserve">Primary Diagnosis: </w:t>
      </w:r>
      <w:r w:rsidRPr="003D0D2A">
        <w:rPr>
          <w:color w:val="242424"/>
          <w:sz w:val="26"/>
          <w:szCs w:val="26"/>
        </w:rPr>
        <w:t xml:space="preserve">High Cholesterol </w:t>
      </w:r>
    </w:p>
    <w:p w:rsidR="000B43D2" w:rsidRPr="00B4134D" w:rsidRDefault="00BC5EFC" w:rsidP="003C3FED">
      <w:pPr>
        <w:shd w:val="clear" w:color="auto" w:fill="FFFFFF"/>
        <w:spacing w:before="100" w:beforeAutospacing="1" w:after="100" w:afterAutospacing="1" w:line="240" w:lineRule="auto"/>
        <w:outlineLvl w:val="1"/>
        <w:rPr>
          <w:rFonts w:eastAsia="Times New Roman" w:cs="Times New Roman"/>
          <w:color w:val="242424"/>
          <w:szCs w:val="24"/>
        </w:rPr>
      </w:pPr>
      <w:r w:rsidRPr="003C3FED">
        <w:rPr>
          <w:rFonts w:eastAsia="Times New Roman" w:cs="Times New Roman"/>
          <w:b/>
          <w:bCs/>
          <w:color w:val="242424"/>
          <w:szCs w:val="24"/>
        </w:rPr>
        <w:t>How it works</w:t>
      </w:r>
      <w:r w:rsidR="003C3FED">
        <w:rPr>
          <w:rFonts w:eastAsia="Times New Roman" w:cs="Times New Roman"/>
          <w:b/>
          <w:bCs/>
          <w:color w:val="242424"/>
          <w:szCs w:val="24"/>
        </w:rPr>
        <w:t xml:space="preserve">: </w:t>
      </w:r>
      <w:r w:rsidRPr="003C3FED">
        <w:rPr>
          <w:rFonts w:eastAsia="Times New Roman" w:cs="Times New Roman"/>
          <w:color w:val="242424"/>
          <w:szCs w:val="24"/>
        </w:rPr>
        <w:t>Simvastatin works by blocking an enzyme in the liver known as HMG-</w:t>
      </w:r>
      <w:proofErr w:type="spellStart"/>
      <w:r w:rsidRPr="003C3FED">
        <w:rPr>
          <w:rFonts w:eastAsia="Times New Roman" w:cs="Times New Roman"/>
          <w:color w:val="242424"/>
          <w:szCs w:val="24"/>
        </w:rPr>
        <w:t>CoA</w:t>
      </w:r>
      <w:proofErr w:type="spellEnd"/>
      <w:r w:rsidRPr="003C3FED">
        <w:rPr>
          <w:rFonts w:eastAsia="Times New Roman" w:cs="Times New Roman"/>
          <w:color w:val="242424"/>
          <w:szCs w:val="24"/>
        </w:rPr>
        <w:t xml:space="preserve"> </w:t>
      </w:r>
      <w:proofErr w:type="spellStart"/>
      <w:r w:rsidRPr="003C3FED">
        <w:rPr>
          <w:rFonts w:eastAsia="Times New Roman" w:cs="Times New Roman"/>
          <w:color w:val="242424"/>
          <w:szCs w:val="24"/>
        </w:rPr>
        <w:t>reductase</w:t>
      </w:r>
      <w:proofErr w:type="spellEnd"/>
      <w:r w:rsidRPr="003C3FED">
        <w:rPr>
          <w:rFonts w:eastAsia="Times New Roman" w:cs="Times New Roman"/>
          <w:color w:val="242424"/>
          <w:szCs w:val="24"/>
        </w:rPr>
        <w:t xml:space="preserve"> that is responsible for the conversion of HMG-</w:t>
      </w:r>
      <w:proofErr w:type="spellStart"/>
      <w:r w:rsidRPr="003C3FED">
        <w:rPr>
          <w:rFonts w:eastAsia="Times New Roman" w:cs="Times New Roman"/>
          <w:color w:val="242424"/>
          <w:szCs w:val="24"/>
        </w:rPr>
        <w:t>CoA</w:t>
      </w:r>
      <w:proofErr w:type="spellEnd"/>
      <w:r w:rsidRPr="003C3FED">
        <w:rPr>
          <w:rFonts w:eastAsia="Times New Roman" w:cs="Times New Roman"/>
          <w:color w:val="242424"/>
          <w:szCs w:val="24"/>
        </w:rPr>
        <w:t xml:space="preserve"> to </w:t>
      </w:r>
      <w:proofErr w:type="spellStart"/>
      <w:r w:rsidRPr="003C3FED">
        <w:rPr>
          <w:rFonts w:eastAsia="Times New Roman" w:cs="Times New Roman"/>
          <w:color w:val="242424"/>
          <w:szCs w:val="24"/>
        </w:rPr>
        <w:t>mevalonate</w:t>
      </w:r>
      <w:proofErr w:type="spellEnd"/>
      <w:r w:rsidRPr="003C3FED">
        <w:rPr>
          <w:rFonts w:eastAsia="Times New Roman" w:cs="Times New Roman"/>
          <w:color w:val="242424"/>
          <w:szCs w:val="24"/>
        </w:rPr>
        <w:t>, an important substance necessary for the synthesis of cholesterol and coenzyme Q10.</w:t>
      </w:r>
      <w:r w:rsidR="003C3FED">
        <w:rPr>
          <w:rFonts w:eastAsia="Times New Roman" w:cs="Times New Roman"/>
          <w:b/>
          <w:bCs/>
          <w:color w:val="242424"/>
          <w:szCs w:val="24"/>
        </w:rPr>
        <w:t xml:space="preserve"> </w:t>
      </w:r>
      <w:r w:rsidR="003C3FED">
        <w:rPr>
          <w:rFonts w:eastAsia="Times New Roman" w:cs="Times New Roman"/>
          <w:bCs/>
          <w:color w:val="242424"/>
          <w:szCs w:val="24"/>
        </w:rPr>
        <w:t>S</w:t>
      </w:r>
      <w:r w:rsidRPr="003C3FED">
        <w:rPr>
          <w:rFonts w:eastAsia="Times New Roman" w:cs="Times New Roman"/>
          <w:color w:val="242424"/>
          <w:szCs w:val="24"/>
        </w:rPr>
        <w:t>imvastatin also boosts the breakdown of lipids.</w:t>
      </w:r>
      <w:r w:rsidR="003C3FED">
        <w:rPr>
          <w:rFonts w:eastAsia="Times New Roman" w:cs="Times New Roman"/>
          <w:b/>
          <w:bCs/>
          <w:color w:val="242424"/>
          <w:szCs w:val="24"/>
        </w:rPr>
        <w:t xml:space="preserve"> </w:t>
      </w:r>
      <w:r w:rsidRPr="003C3FED">
        <w:rPr>
          <w:rFonts w:eastAsia="Times New Roman" w:cs="Times New Roman"/>
          <w:color w:val="242424"/>
          <w:szCs w:val="24"/>
        </w:rPr>
        <w:t>Simvastatin belongs to a group of drugs known as HMG-</w:t>
      </w:r>
      <w:proofErr w:type="spellStart"/>
      <w:r w:rsidRPr="003C3FED">
        <w:rPr>
          <w:rFonts w:eastAsia="Times New Roman" w:cs="Times New Roman"/>
          <w:color w:val="242424"/>
          <w:szCs w:val="24"/>
        </w:rPr>
        <w:t>CoA</w:t>
      </w:r>
      <w:proofErr w:type="spellEnd"/>
      <w:r w:rsidRPr="003C3FED">
        <w:rPr>
          <w:rFonts w:eastAsia="Times New Roman" w:cs="Times New Roman"/>
          <w:color w:val="242424"/>
          <w:szCs w:val="24"/>
        </w:rPr>
        <w:t xml:space="preserve"> </w:t>
      </w:r>
      <w:proofErr w:type="spellStart"/>
      <w:r w:rsidRPr="003C3FED">
        <w:rPr>
          <w:rFonts w:eastAsia="Times New Roman" w:cs="Times New Roman"/>
          <w:color w:val="242424"/>
          <w:szCs w:val="24"/>
        </w:rPr>
        <w:t>reductase</w:t>
      </w:r>
      <w:proofErr w:type="spellEnd"/>
      <w:r w:rsidRPr="003C3FED">
        <w:rPr>
          <w:rFonts w:eastAsia="Times New Roman" w:cs="Times New Roman"/>
          <w:color w:val="242424"/>
          <w:szCs w:val="24"/>
        </w:rPr>
        <w:t xml:space="preserve"> inhibitors or </w:t>
      </w:r>
      <w:proofErr w:type="spellStart"/>
      <w:r w:rsidRPr="003C3FED">
        <w:rPr>
          <w:rFonts w:eastAsia="Times New Roman" w:cs="Times New Roman"/>
          <w:color w:val="242424"/>
          <w:szCs w:val="24"/>
        </w:rPr>
        <w:t>statins</w:t>
      </w:r>
      <w:proofErr w:type="spellEnd"/>
      <w:r w:rsidRPr="003C3FED">
        <w:rPr>
          <w:rFonts w:eastAsia="Times New Roman" w:cs="Times New Roman"/>
          <w:color w:val="242424"/>
          <w:szCs w:val="24"/>
        </w:rPr>
        <w:t>.</w:t>
      </w:r>
      <w:r w:rsidR="000B43D2">
        <w:rPr>
          <w:rFonts w:eastAsia="Times New Roman" w:cs="Times New Roman"/>
          <w:color w:val="242424"/>
          <w:szCs w:val="24"/>
        </w:rPr>
        <w:t xml:space="preserve"> </w:t>
      </w:r>
      <w:r w:rsidR="000B43D2" w:rsidRPr="003D0D2A">
        <w:rPr>
          <w:rFonts w:cs="Times New Roman"/>
          <w:color w:val="242424"/>
          <w:shd w:val="clear" w:color="auto" w:fill="FFFFFF"/>
        </w:rPr>
        <w:t>It reduces levels of "bad" cholesterol (low-density lipoprotein, or LDL) and triglycerides in the blood, while increasing levels of "good" cholesterol (high-density lipoprotein, or HDL).</w:t>
      </w:r>
    </w:p>
    <w:p w:rsidR="002A6102" w:rsidRPr="00B4134D" w:rsidRDefault="002A6102" w:rsidP="00292EAF">
      <w:pPr>
        <w:numPr>
          <w:ilvl w:val="0"/>
          <w:numId w:val="22"/>
        </w:numPr>
        <w:shd w:val="clear" w:color="auto" w:fill="FFFFFF"/>
        <w:spacing w:before="100" w:beforeAutospacing="1" w:after="100" w:afterAutospacing="1" w:line="240" w:lineRule="auto"/>
        <w:rPr>
          <w:rFonts w:cs="Times New Roman"/>
          <w:color w:val="242424"/>
          <w:szCs w:val="24"/>
        </w:rPr>
      </w:pPr>
      <w:r w:rsidRPr="00B4134D">
        <w:rPr>
          <w:rFonts w:cs="Times New Roman"/>
          <w:color w:val="242424"/>
          <w:szCs w:val="24"/>
        </w:rPr>
        <w:t>It is used to slow the progress of heart disease.</w:t>
      </w:r>
    </w:p>
    <w:p w:rsidR="002A6102" w:rsidRPr="00B4134D" w:rsidRDefault="002A6102" w:rsidP="00292EAF">
      <w:pPr>
        <w:numPr>
          <w:ilvl w:val="0"/>
          <w:numId w:val="22"/>
        </w:numPr>
        <w:shd w:val="clear" w:color="auto" w:fill="FFFFFF"/>
        <w:spacing w:before="100" w:beforeAutospacing="1" w:after="100" w:afterAutospacing="1" w:line="240" w:lineRule="auto"/>
        <w:rPr>
          <w:rFonts w:cs="Times New Roman"/>
          <w:color w:val="242424"/>
          <w:szCs w:val="24"/>
        </w:rPr>
      </w:pPr>
      <w:r w:rsidRPr="00B4134D">
        <w:rPr>
          <w:rFonts w:cs="Times New Roman"/>
          <w:color w:val="242424"/>
          <w:szCs w:val="24"/>
        </w:rPr>
        <w:t>It is used to lower bad cholesterol and raise good cholesterol (HDL).</w:t>
      </w:r>
    </w:p>
    <w:p w:rsidR="002A6102" w:rsidRPr="00B4134D" w:rsidRDefault="002A6102" w:rsidP="00292EAF">
      <w:pPr>
        <w:numPr>
          <w:ilvl w:val="0"/>
          <w:numId w:val="22"/>
        </w:numPr>
        <w:shd w:val="clear" w:color="auto" w:fill="FFFFFF"/>
        <w:spacing w:before="100" w:beforeAutospacing="1" w:after="100" w:afterAutospacing="1" w:line="240" w:lineRule="auto"/>
        <w:rPr>
          <w:rFonts w:cs="Times New Roman"/>
          <w:color w:val="242424"/>
          <w:szCs w:val="24"/>
        </w:rPr>
      </w:pPr>
      <w:r w:rsidRPr="00B4134D">
        <w:rPr>
          <w:rFonts w:cs="Times New Roman"/>
          <w:color w:val="242424"/>
          <w:szCs w:val="24"/>
        </w:rPr>
        <w:t>It is used to lower triglycerides.</w:t>
      </w:r>
    </w:p>
    <w:p w:rsidR="002A6102" w:rsidRPr="00B4134D" w:rsidRDefault="002A6102" w:rsidP="00292EAF">
      <w:pPr>
        <w:numPr>
          <w:ilvl w:val="0"/>
          <w:numId w:val="22"/>
        </w:numPr>
        <w:shd w:val="clear" w:color="auto" w:fill="FFFFFF"/>
        <w:spacing w:before="100" w:beforeAutospacing="1" w:after="100" w:afterAutospacing="1" w:line="240" w:lineRule="auto"/>
        <w:rPr>
          <w:rFonts w:cs="Times New Roman"/>
          <w:color w:val="242424"/>
          <w:szCs w:val="24"/>
        </w:rPr>
      </w:pPr>
      <w:r w:rsidRPr="00B4134D">
        <w:rPr>
          <w:rFonts w:cs="Times New Roman"/>
          <w:color w:val="242424"/>
          <w:szCs w:val="24"/>
        </w:rPr>
        <w:t>It is used to lower the chance of </w:t>
      </w:r>
      <w:r w:rsidR="00B4134D">
        <w:rPr>
          <w:rFonts w:cs="Times New Roman"/>
          <w:color w:val="242424"/>
          <w:szCs w:val="24"/>
        </w:rPr>
        <w:t>heart attack</w:t>
      </w:r>
      <w:r w:rsidRPr="00B4134D">
        <w:rPr>
          <w:rFonts w:cs="Times New Roman"/>
          <w:color w:val="242424"/>
          <w:szCs w:val="24"/>
        </w:rPr>
        <w:t>, stroke, and death in some people.</w:t>
      </w:r>
    </w:p>
    <w:p w:rsidR="002A6102" w:rsidRPr="00B4134D" w:rsidRDefault="002A6102" w:rsidP="00292EAF">
      <w:pPr>
        <w:numPr>
          <w:ilvl w:val="0"/>
          <w:numId w:val="22"/>
        </w:numPr>
        <w:shd w:val="clear" w:color="auto" w:fill="FFFFFF"/>
        <w:spacing w:before="100" w:beforeAutospacing="1" w:after="100" w:afterAutospacing="1" w:line="240" w:lineRule="auto"/>
        <w:rPr>
          <w:rFonts w:cs="Times New Roman"/>
          <w:color w:val="242424"/>
          <w:szCs w:val="24"/>
        </w:rPr>
      </w:pPr>
      <w:r w:rsidRPr="00B4134D">
        <w:rPr>
          <w:rFonts w:cs="Times New Roman"/>
          <w:color w:val="242424"/>
          <w:szCs w:val="24"/>
        </w:rPr>
        <w:t>It may be given to you for other reasons. Talk with the doctor.</w:t>
      </w:r>
    </w:p>
    <w:p w:rsidR="00C475C1" w:rsidRPr="003D0D2A" w:rsidRDefault="00F22671" w:rsidP="00942E3E">
      <w:pPr>
        <w:pStyle w:val="NormalWeb"/>
        <w:shd w:val="clear" w:color="auto" w:fill="FFFFFF"/>
        <w:rPr>
          <w:b/>
          <w:color w:val="242424"/>
        </w:rPr>
      </w:pPr>
      <w:r w:rsidRPr="003D0D2A">
        <w:rPr>
          <w:b/>
          <w:color w:val="242424"/>
        </w:rPr>
        <w:t>SIDE EFFECTS:</w:t>
      </w:r>
    </w:p>
    <w:p w:rsidR="00077097" w:rsidRPr="003D0D2A" w:rsidRDefault="00B605DB" w:rsidP="00292EAF">
      <w:pPr>
        <w:numPr>
          <w:ilvl w:val="0"/>
          <w:numId w:val="15"/>
        </w:numPr>
        <w:shd w:val="clear" w:color="auto" w:fill="FFFFFF"/>
        <w:spacing w:before="100" w:beforeAutospacing="1" w:after="100" w:afterAutospacing="1" w:line="240" w:lineRule="auto"/>
        <w:rPr>
          <w:rFonts w:cs="Times New Roman"/>
          <w:color w:val="242424"/>
          <w:szCs w:val="24"/>
        </w:rPr>
      </w:pPr>
      <w:r w:rsidRPr="003D0D2A">
        <w:rPr>
          <w:rFonts w:cs="Times New Roman"/>
          <w:szCs w:val="24"/>
        </w:rPr>
        <w:t>Dizziness</w:t>
      </w:r>
    </w:p>
    <w:p w:rsidR="00077097" w:rsidRPr="003D0D2A" w:rsidRDefault="00B605DB" w:rsidP="00292EAF">
      <w:pPr>
        <w:numPr>
          <w:ilvl w:val="0"/>
          <w:numId w:val="15"/>
        </w:numPr>
        <w:shd w:val="clear" w:color="auto" w:fill="FFFFFF"/>
        <w:spacing w:before="100" w:beforeAutospacing="1" w:after="100" w:afterAutospacing="1" w:line="240" w:lineRule="auto"/>
        <w:rPr>
          <w:rFonts w:cs="Times New Roman"/>
          <w:color w:val="242424"/>
          <w:szCs w:val="24"/>
        </w:rPr>
      </w:pPr>
      <w:r w:rsidRPr="003D0D2A">
        <w:rPr>
          <w:rFonts w:cs="Times New Roman"/>
          <w:color w:val="242424"/>
          <w:szCs w:val="24"/>
        </w:rPr>
        <w:t>F</w:t>
      </w:r>
      <w:r w:rsidR="00077097" w:rsidRPr="003D0D2A">
        <w:rPr>
          <w:rFonts w:cs="Times New Roman"/>
          <w:color w:val="242424"/>
          <w:szCs w:val="24"/>
        </w:rPr>
        <w:t>ainting</w:t>
      </w:r>
    </w:p>
    <w:p w:rsidR="00077097" w:rsidRPr="003D0D2A" w:rsidRDefault="00B605DB" w:rsidP="00292EAF">
      <w:pPr>
        <w:numPr>
          <w:ilvl w:val="0"/>
          <w:numId w:val="15"/>
        </w:numPr>
        <w:shd w:val="clear" w:color="auto" w:fill="FFFFFF"/>
        <w:spacing w:before="100" w:beforeAutospacing="1" w:after="100" w:afterAutospacing="1" w:line="240" w:lineRule="auto"/>
        <w:rPr>
          <w:rFonts w:cs="Times New Roman"/>
          <w:color w:val="242424"/>
          <w:szCs w:val="24"/>
        </w:rPr>
      </w:pPr>
      <w:r w:rsidRPr="003D0D2A">
        <w:rPr>
          <w:rFonts w:cs="Times New Roman"/>
          <w:color w:val="242424"/>
          <w:szCs w:val="24"/>
        </w:rPr>
        <w:lastRenderedPageBreak/>
        <w:t>F</w:t>
      </w:r>
      <w:r w:rsidR="00077097" w:rsidRPr="003D0D2A">
        <w:rPr>
          <w:rFonts w:cs="Times New Roman"/>
          <w:color w:val="242424"/>
          <w:szCs w:val="24"/>
        </w:rPr>
        <w:t>ast or </w:t>
      </w:r>
      <w:r w:rsidRPr="003D0D2A">
        <w:rPr>
          <w:rFonts w:cs="Times New Roman"/>
          <w:color w:val="242424"/>
          <w:szCs w:val="24"/>
        </w:rPr>
        <w:t xml:space="preserve">irregular heartbeat </w:t>
      </w:r>
    </w:p>
    <w:p w:rsidR="00077097" w:rsidRDefault="00077097" w:rsidP="00077097">
      <w:pPr>
        <w:shd w:val="clear" w:color="auto" w:fill="FFFFFF"/>
        <w:spacing w:before="100" w:beforeAutospacing="1" w:after="100" w:afterAutospacing="1" w:line="240" w:lineRule="auto"/>
        <w:rPr>
          <w:rFonts w:cs="Times New Roman"/>
          <w:b/>
          <w:color w:val="242424"/>
          <w:szCs w:val="24"/>
        </w:rPr>
      </w:pPr>
      <w:r w:rsidRPr="00BA6304">
        <w:rPr>
          <w:rFonts w:cs="Times New Roman"/>
          <w:b/>
          <w:color w:val="242424"/>
          <w:szCs w:val="24"/>
        </w:rPr>
        <w:t>INDICATIONS:</w:t>
      </w:r>
    </w:p>
    <w:p w:rsidR="000B43D2" w:rsidRPr="00B4134D" w:rsidRDefault="000B43D2" w:rsidP="00B4134D">
      <w:pPr>
        <w:pStyle w:val="Heading3"/>
        <w:numPr>
          <w:ilvl w:val="0"/>
          <w:numId w:val="26"/>
        </w:numPr>
        <w:shd w:val="clear" w:color="auto" w:fill="FFFFFF"/>
        <w:spacing w:before="0" w:line="240" w:lineRule="auto"/>
        <w:rPr>
          <w:rFonts w:ascii="Times New Roman" w:hAnsi="Times New Roman" w:cs="Times New Roman"/>
          <w:b w:val="0"/>
          <w:color w:val="242424"/>
          <w:szCs w:val="24"/>
        </w:rPr>
      </w:pPr>
      <w:r w:rsidRPr="00B4134D">
        <w:rPr>
          <w:rFonts w:ascii="Times New Roman" w:hAnsi="Times New Roman" w:cs="Times New Roman"/>
          <w:b w:val="0"/>
          <w:color w:val="242424"/>
          <w:szCs w:val="24"/>
        </w:rPr>
        <w:t>Reductions in Risk of CHD Mortality and Cardiovascular Events</w:t>
      </w:r>
    </w:p>
    <w:p w:rsidR="00077097" w:rsidRPr="00B4134D" w:rsidRDefault="000B43D2" w:rsidP="00B4134D">
      <w:pPr>
        <w:pStyle w:val="Heading3"/>
        <w:numPr>
          <w:ilvl w:val="0"/>
          <w:numId w:val="26"/>
        </w:numPr>
        <w:shd w:val="clear" w:color="auto" w:fill="FFFFFF"/>
        <w:spacing w:before="0" w:line="240" w:lineRule="auto"/>
        <w:rPr>
          <w:rFonts w:ascii="Times New Roman" w:hAnsi="Times New Roman" w:cs="Times New Roman"/>
          <w:b w:val="0"/>
          <w:color w:val="242424"/>
          <w:szCs w:val="24"/>
        </w:rPr>
      </w:pPr>
      <w:proofErr w:type="spellStart"/>
      <w:r w:rsidRPr="00B4134D">
        <w:rPr>
          <w:rFonts w:ascii="Times New Roman" w:hAnsi="Times New Roman" w:cs="Times New Roman"/>
          <w:b w:val="0"/>
          <w:color w:val="242424"/>
          <w:szCs w:val="24"/>
        </w:rPr>
        <w:t>Hyperlipidemia</w:t>
      </w:r>
      <w:proofErr w:type="spellEnd"/>
    </w:p>
    <w:p w:rsidR="000B43D2" w:rsidRPr="00B4134D" w:rsidRDefault="000B43D2" w:rsidP="000B43D2">
      <w:pPr>
        <w:pStyle w:val="Heading3"/>
        <w:numPr>
          <w:ilvl w:val="0"/>
          <w:numId w:val="26"/>
        </w:numPr>
        <w:shd w:val="clear" w:color="auto" w:fill="FFFFFF"/>
        <w:spacing w:before="0" w:line="240" w:lineRule="auto"/>
        <w:rPr>
          <w:rFonts w:ascii="Times New Roman" w:hAnsi="Times New Roman" w:cs="Times New Roman"/>
          <w:b w:val="0"/>
          <w:color w:val="242424"/>
          <w:szCs w:val="24"/>
        </w:rPr>
      </w:pPr>
      <w:r w:rsidRPr="00B4134D">
        <w:rPr>
          <w:rFonts w:ascii="Times New Roman" w:hAnsi="Times New Roman" w:cs="Times New Roman"/>
          <w:b w:val="0"/>
          <w:color w:val="242424"/>
          <w:szCs w:val="24"/>
        </w:rPr>
        <w:t>Adolescent Patients with Heterozygous Familial Hypercholesterolemia (</w:t>
      </w:r>
      <w:proofErr w:type="spellStart"/>
      <w:r w:rsidRPr="00B4134D">
        <w:rPr>
          <w:rFonts w:ascii="Times New Roman" w:hAnsi="Times New Roman" w:cs="Times New Roman"/>
          <w:b w:val="0"/>
          <w:color w:val="242424"/>
          <w:szCs w:val="24"/>
        </w:rPr>
        <w:t>HeFH</w:t>
      </w:r>
      <w:proofErr w:type="spellEnd"/>
      <w:r w:rsidRPr="00B4134D">
        <w:rPr>
          <w:rFonts w:ascii="Times New Roman" w:hAnsi="Times New Roman" w:cs="Times New Roman"/>
          <w:b w:val="0"/>
          <w:color w:val="242424"/>
          <w:szCs w:val="24"/>
        </w:rPr>
        <w:t>)</w:t>
      </w:r>
    </w:p>
    <w:p w:rsidR="00077097" w:rsidRPr="00BA6304" w:rsidRDefault="00077097" w:rsidP="00077097">
      <w:pPr>
        <w:shd w:val="clear" w:color="auto" w:fill="FFFFFF"/>
        <w:spacing w:before="100" w:beforeAutospacing="1" w:after="100" w:afterAutospacing="1" w:line="240" w:lineRule="auto"/>
        <w:rPr>
          <w:rFonts w:cs="Times New Roman"/>
          <w:b/>
          <w:color w:val="242424"/>
          <w:szCs w:val="24"/>
        </w:rPr>
      </w:pPr>
      <w:r w:rsidRPr="00BA6304">
        <w:rPr>
          <w:rFonts w:cs="Times New Roman"/>
          <w:b/>
          <w:color w:val="242424"/>
          <w:szCs w:val="24"/>
        </w:rPr>
        <w:t>CONTRAINDICATIONS:</w:t>
      </w:r>
    </w:p>
    <w:p w:rsidR="001C6487" w:rsidRDefault="002953A0" w:rsidP="00292EAF">
      <w:pPr>
        <w:numPr>
          <w:ilvl w:val="0"/>
          <w:numId w:val="16"/>
        </w:numPr>
        <w:shd w:val="clear" w:color="auto" w:fill="FFFFFF"/>
        <w:spacing w:after="120" w:line="240" w:lineRule="auto"/>
        <w:ind w:left="1080"/>
        <w:rPr>
          <w:rFonts w:cs="Times New Roman"/>
          <w:color w:val="242424"/>
          <w:sz w:val="26"/>
          <w:szCs w:val="26"/>
        </w:rPr>
      </w:pPr>
      <w:r w:rsidRPr="001C6487">
        <w:rPr>
          <w:rFonts w:cs="Times New Roman"/>
          <w:color w:val="242424"/>
          <w:sz w:val="26"/>
          <w:szCs w:val="26"/>
        </w:rPr>
        <w:t>Active liver disease, which may include unexplained persistent elevations</w:t>
      </w:r>
      <w:r w:rsidR="001C6487" w:rsidRPr="001C6487">
        <w:rPr>
          <w:rFonts w:cs="Times New Roman"/>
          <w:color w:val="242424"/>
          <w:sz w:val="26"/>
          <w:szCs w:val="26"/>
        </w:rPr>
        <w:t xml:space="preserve"> in hepatic </w:t>
      </w:r>
      <w:proofErr w:type="spellStart"/>
      <w:r w:rsidR="001C6487" w:rsidRPr="001C6487">
        <w:rPr>
          <w:rFonts w:cs="Times New Roman"/>
          <w:color w:val="242424"/>
          <w:sz w:val="26"/>
          <w:szCs w:val="26"/>
        </w:rPr>
        <w:t>transaminase</w:t>
      </w:r>
      <w:proofErr w:type="spellEnd"/>
      <w:r w:rsidR="001C6487" w:rsidRPr="001C6487">
        <w:rPr>
          <w:rFonts w:cs="Times New Roman"/>
          <w:color w:val="242424"/>
          <w:sz w:val="26"/>
          <w:szCs w:val="26"/>
        </w:rPr>
        <w:t xml:space="preserve"> levels</w:t>
      </w:r>
    </w:p>
    <w:p w:rsidR="002953A0" w:rsidRPr="001C6487" w:rsidRDefault="002953A0" w:rsidP="00292EAF">
      <w:pPr>
        <w:numPr>
          <w:ilvl w:val="0"/>
          <w:numId w:val="16"/>
        </w:numPr>
        <w:shd w:val="clear" w:color="auto" w:fill="FFFFFF"/>
        <w:spacing w:after="120" w:line="240" w:lineRule="auto"/>
        <w:ind w:left="1080"/>
        <w:rPr>
          <w:rFonts w:cs="Times New Roman"/>
          <w:color w:val="242424"/>
          <w:sz w:val="26"/>
          <w:szCs w:val="26"/>
        </w:rPr>
      </w:pPr>
      <w:r w:rsidRPr="001C6487">
        <w:rPr>
          <w:rFonts w:cs="Times New Roman"/>
          <w:color w:val="242424"/>
          <w:sz w:val="26"/>
          <w:szCs w:val="26"/>
        </w:rPr>
        <w:t xml:space="preserve">Women who are pregnant or may become pregnant. Serum cholesterol and triglycerides increase during normal pregnancy, and cholesterol or cholesterol derivatives are essential for fetal development. </w:t>
      </w:r>
    </w:p>
    <w:p w:rsidR="0025430E" w:rsidRDefault="002953A0" w:rsidP="00292EAF">
      <w:pPr>
        <w:numPr>
          <w:ilvl w:val="0"/>
          <w:numId w:val="16"/>
        </w:numPr>
        <w:shd w:val="clear" w:color="auto" w:fill="FFFFFF"/>
        <w:spacing w:after="120" w:line="240" w:lineRule="auto"/>
        <w:ind w:left="1080"/>
        <w:rPr>
          <w:rFonts w:cs="Times New Roman"/>
          <w:color w:val="242424"/>
          <w:sz w:val="26"/>
          <w:szCs w:val="26"/>
        </w:rPr>
      </w:pPr>
      <w:r w:rsidRPr="003D0D2A">
        <w:rPr>
          <w:rFonts w:cs="Times New Roman"/>
          <w:color w:val="242424"/>
          <w:sz w:val="26"/>
          <w:szCs w:val="26"/>
        </w:rPr>
        <w:t xml:space="preserve">Nursing mothers. It is not known whether Simvastatin is excreted into human milk; however, a small amount of another drug in this class does pass into breast milk. Because </w:t>
      </w:r>
      <w:proofErr w:type="spellStart"/>
      <w:r w:rsidRPr="003D0D2A">
        <w:rPr>
          <w:rFonts w:cs="Times New Roman"/>
          <w:color w:val="242424"/>
          <w:sz w:val="26"/>
          <w:szCs w:val="26"/>
        </w:rPr>
        <w:t>statins</w:t>
      </w:r>
      <w:proofErr w:type="spellEnd"/>
      <w:r w:rsidRPr="003D0D2A">
        <w:rPr>
          <w:rFonts w:cs="Times New Roman"/>
          <w:color w:val="242424"/>
          <w:sz w:val="26"/>
          <w:szCs w:val="26"/>
        </w:rPr>
        <w:t xml:space="preserve"> have the potential for serious adverse reactions in nursing infants, women who require treatment with Simvastatin should not breastfeed their infants</w:t>
      </w:r>
      <w:r w:rsidR="001C6487">
        <w:rPr>
          <w:rFonts w:cs="Times New Roman"/>
          <w:color w:val="242424"/>
          <w:sz w:val="26"/>
          <w:szCs w:val="26"/>
        </w:rPr>
        <w:t>.</w:t>
      </w: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Default="00C141E6" w:rsidP="00C141E6">
      <w:pPr>
        <w:shd w:val="clear" w:color="auto" w:fill="FFFFFF"/>
        <w:spacing w:after="120" w:line="240" w:lineRule="auto"/>
        <w:rPr>
          <w:rFonts w:cs="Times New Roman"/>
          <w:color w:val="242424"/>
          <w:sz w:val="26"/>
          <w:szCs w:val="26"/>
        </w:rPr>
      </w:pPr>
    </w:p>
    <w:p w:rsidR="00C141E6" w:rsidRPr="000B43D2" w:rsidRDefault="00C141E6" w:rsidP="00C141E6">
      <w:pPr>
        <w:shd w:val="clear" w:color="auto" w:fill="FFFFFF"/>
        <w:spacing w:after="120" w:line="240" w:lineRule="auto"/>
        <w:rPr>
          <w:rFonts w:cs="Times New Roman"/>
          <w:color w:val="242424"/>
          <w:sz w:val="26"/>
          <w:szCs w:val="26"/>
        </w:rPr>
      </w:pPr>
    </w:p>
    <w:p w:rsidR="00E34548" w:rsidRDefault="00E34548" w:rsidP="00E34548">
      <w:pPr>
        <w:spacing w:line="240" w:lineRule="auto"/>
        <w:rPr>
          <w:rFonts w:cs="Times New Roman"/>
          <w:szCs w:val="24"/>
        </w:rPr>
      </w:pPr>
    </w:p>
    <w:p w:rsidR="00C141E6" w:rsidRPr="00C141E6" w:rsidRDefault="00E34548" w:rsidP="00C141E6">
      <w:pPr>
        <w:spacing w:line="240" w:lineRule="auto"/>
        <w:jc w:val="center"/>
        <w:rPr>
          <w:rFonts w:cs="Times New Roman"/>
          <w:b/>
          <w:szCs w:val="24"/>
        </w:rPr>
      </w:pPr>
      <w:r w:rsidRPr="00C141E6">
        <w:rPr>
          <w:rFonts w:cs="Times New Roman"/>
          <w:b/>
          <w:szCs w:val="24"/>
        </w:rPr>
        <w:t>REFERENCES</w:t>
      </w:r>
    </w:p>
    <w:p w:rsidR="00C141E6" w:rsidRDefault="00C141E6" w:rsidP="0025430E">
      <w:pPr>
        <w:spacing w:line="240" w:lineRule="auto"/>
        <w:rPr>
          <w:rFonts w:cs="Times New Roman"/>
          <w:b/>
          <w:szCs w:val="24"/>
        </w:rPr>
      </w:pPr>
    </w:p>
    <w:p w:rsidR="00C141E6" w:rsidRDefault="00C141E6" w:rsidP="00C141E6">
      <w:pPr>
        <w:spacing w:line="240" w:lineRule="auto"/>
        <w:ind w:left="720" w:hanging="720"/>
        <w:rPr>
          <w:rFonts w:cs="Times New Roman"/>
          <w:color w:val="242424"/>
          <w:szCs w:val="24"/>
          <w:shd w:val="clear" w:color="auto" w:fill="FFFFFF"/>
        </w:rPr>
      </w:pPr>
      <w:r w:rsidRPr="00C141E6">
        <w:rPr>
          <w:color w:val="333333"/>
          <w:szCs w:val="24"/>
          <w:shd w:val="clear" w:color="auto" w:fill="FFFFFF"/>
        </w:rPr>
        <w:t>Baclofen Tips: 6 things you should know. (n.d.). Retrieved from https://www.drugs.com/tips/baclofen-patient-tips</w:t>
      </w:r>
      <w:r w:rsidRPr="00C141E6">
        <w:rPr>
          <w:rFonts w:cs="Times New Roman"/>
          <w:color w:val="242424"/>
          <w:szCs w:val="24"/>
          <w:shd w:val="clear" w:color="auto" w:fill="FFFFFF"/>
        </w:rPr>
        <w:t>https://www.drugs.com/tips/baclofen-patient-tips</w:t>
      </w:r>
    </w:p>
    <w:p w:rsidR="00C141E6" w:rsidRPr="00C141E6" w:rsidRDefault="00C141E6" w:rsidP="00C141E6">
      <w:pPr>
        <w:spacing w:line="240" w:lineRule="auto"/>
        <w:ind w:left="720" w:hanging="720"/>
        <w:rPr>
          <w:rFonts w:cs="Times New Roman"/>
          <w:color w:val="242424"/>
          <w:szCs w:val="24"/>
          <w:shd w:val="clear" w:color="auto" w:fill="FFFFFF"/>
        </w:rPr>
      </w:pPr>
    </w:p>
    <w:p w:rsidR="00C141E6" w:rsidRDefault="00C141E6" w:rsidP="00C141E6">
      <w:pPr>
        <w:spacing w:line="240" w:lineRule="auto"/>
        <w:ind w:left="720" w:hanging="720"/>
        <w:rPr>
          <w:color w:val="333333"/>
          <w:szCs w:val="24"/>
          <w:shd w:val="clear" w:color="auto" w:fill="FFFFFF"/>
        </w:rPr>
      </w:pPr>
      <w:r w:rsidRPr="00C141E6">
        <w:rPr>
          <w:color w:val="333333"/>
          <w:szCs w:val="24"/>
          <w:shd w:val="clear" w:color="auto" w:fill="FFFFFF"/>
        </w:rPr>
        <w:t>Contraindications for Baclofen Oral. (2018). Retrieved October 3, 2018, from https://www.webmd.com/drugs/2/drug-8615/baclofen-oral/details/list-contraindications</w:t>
      </w:r>
    </w:p>
    <w:p w:rsidR="00C141E6" w:rsidRPr="00C141E6" w:rsidRDefault="00C141E6" w:rsidP="00C141E6">
      <w:pPr>
        <w:spacing w:line="240" w:lineRule="auto"/>
        <w:ind w:left="720" w:hanging="720"/>
        <w:rPr>
          <w:color w:val="333333"/>
          <w:szCs w:val="24"/>
          <w:shd w:val="clear" w:color="auto" w:fill="FFFFFF"/>
        </w:rPr>
      </w:pPr>
    </w:p>
    <w:p w:rsidR="00C141E6" w:rsidRDefault="00C141E6" w:rsidP="00C141E6">
      <w:pPr>
        <w:spacing w:line="240" w:lineRule="auto"/>
        <w:ind w:left="720" w:hanging="720"/>
        <w:rPr>
          <w:color w:val="333333"/>
          <w:szCs w:val="24"/>
          <w:shd w:val="clear" w:color="auto" w:fill="FFFFFF"/>
        </w:rPr>
      </w:pPr>
      <w:r w:rsidRPr="00C141E6">
        <w:rPr>
          <w:color w:val="333333"/>
          <w:szCs w:val="24"/>
          <w:shd w:val="clear" w:color="auto" w:fill="FFFFFF"/>
        </w:rPr>
        <w:t>Contraindications for Gabapentin Oral. (n.d.). Retrieved from https://www.webmd.com/drugs/2/drug-14208-8217/gabapentin-oral/gabapentin-oral/details/list-contraindications</w:t>
      </w:r>
    </w:p>
    <w:p w:rsidR="00C141E6" w:rsidRPr="00C141E6" w:rsidRDefault="00C141E6" w:rsidP="00C141E6">
      <w:pPr>
        <w:spacing w:line="240" w:lineRule="auto"/>
        <w:ind w:left="720" w:hanging="720"/>
        <w:rPr>
          <w:rFonts w:cs="Times New Roman"/>
          <w:b/>
          <w:szCs w:val="24"/>
        </w:rPr>
      </w:pPr>
    </w:p>
    <w:p w:rsidR="00C141E6" w:rsidRDefault="00C141E6" w:rsidP="00C141E6">
      <w:pPr>
        <w:spacing w:line="240" w:lineRule="auto"/>
        <w:ind w:left="720" w:hanging="720"/>
        <w:rPr>
          <w:color w:val="333333"/>
          <w:szCs w:val="24"/>
          <w:shd w:val="clear" w:color="auto" w:fill="FFFFFF"/>
        </w:rPr>
      </w:pPr>
      <w:r w:rsidRPr="00C141E6">
        <w:rPr>
          <w:color w:val="333333"/>
          <w:szCs w:val="24"/>
          <w:shd w:val="clear" w:color="auto" w:fill="FFFFFF"/>
        </w:rPr>
        <w:t>Lisinopril - FDA prescribing information, side effects and uses. (n.d.). Retrieved from https://www.drugs.com/pro/lisinopril.html#s-34067-9</w:t>
      </w:r>
    </w:p>
    <w:p w:rsidR="00C141E6" w:rsidRPr="00C141E6" w:rsidRDefault="00C141E6" w:rsidP="00C141E6">
      <w:pPr>
        <w:spacing w:line="240" w:lineRule="auto"/>
        <w:ind w:left="720" w:hanging="720"/>
        <w:rPr>
          <w:color w:val="333333"/>
          <w:szCs w:val="24"/>
          <w:shd w:val="clear" w:color="auto" w:fill="FFFFFF"/>
        </w:rPr>
      </w:pPr>
    </w:p>
    <w:p w:rsidR="00C141E6" w:rsidRPr="00C141E6" w:rsidRDefault="00C141E6" w:rsidP="00C141E6">
      <w:pPr>
        <w:spacing w:line="240" w:lineRule="auto"/>
        <w:ind w:left="720" w:hanging="720"/>
        <w:rPr>
          <w:rFonts w:cs="Times New Roman"/>
          <w:b/>
          <w:szCs w:val="24"/>
        </w:rPr>
      </w:pPr>
      <w:r w:rsidRPr="00C141E6">
        <w:rPr>
          <w:color w:val="333333"/>
          <w:szCs w:val="24"/>
          <w:shd w:val="clear" w:color="auto" w:fill="FFFFFF"/>
        </w:rPr>
        <w:t>Simvastatin - FDA prescribing information, side effects and uses. (n.d.). Retrieved from https://www.drugs.com/pro/simvastatin.html#s-34067-9</w:t>
      </w:r>
    </w:p>
    <w:p w:rsidR="00C141E6" w:rsidRPr="00C141E6" w:rsidRDefault="00C141E6" w:rsidP="00C141E6">
      <w:pPr>
        <w:spacing w:line="240" w:lineRule="auto"/>
        <w:ind w:left="720" w:hanging="720"/>
        <w:rPr>
          <w:rFonts w:cs="Times New Roman"/>
          <w:b/>
          <w:szCs w:val="24"/>
        </w:rPr>
      </w:pPr>
    </w:p>
    <w:sectPr w:rsidR="00C141E6" w:rsidRPr="00C141E6" w:rsidSect="00AA6F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33C" w:rsidRDefault="0087733C" w:rsidP="002547A8">
      <w:pPr>
        <w:spacing w:line="240" w:lineRule="auto"/>
      </w:pPr>
      <w:r>
        <w:separator/>
      </w:r>
    </w:p>
  </w:endnote>
  <w:endnote w:type="continuationSeparator" w:id="0">
    <w:p w:rsidR="0087733C" w:rsidRDefault="0087733C" w:rsidP="002547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Genev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33C" w:rsidRDefault="0087733C" w:rsidP="002547A8">
      <w:pPr>
        <w:spacing w:line="240" w:lineRule="auto"/>
      </w:pPr>
      <w:r>
        <w:separator/>
      </w:r>
    </w:p>
  </w:footnote>
  <w:footnote w:type="continuationSeparator" w:id="0">
    <w:p w:rsidR="0087733C" w:rsidRDefault="0087733C" w:rsidP="002547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2F6"/>
    <w:multiLevelType w:val="hybridMultilevel"/>
    <w:tmpl w:val="5454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24C49"/>
    <w:multiLevelType w:val="hybridMultilevel"/>
    <w:tmpl w:val="A71E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848DD"/>
    <w:multiLevelType w:val="hybridMultilevel"/>
    <w:tmpl w:val="32E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25023"/>
    <w:multiLevelType w:val="hybridMultilevel"/>
    <w:tmpl w:val="40B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E5413"/>
    <w:multiLevelType w:val="multilevel"/>
    <w:tmpl w:val="445A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E2FFB"/>
    <w:multiLevelType w:val="hybridMultilevel"/>
    <w:tmpl w:val="FFAC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11F8E"/>
    <w:multiLevelType w:val="hybridMultilevel"/>
    <w:tmpl w:val="7C0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D850D2"/>
    <w:multiLevelType w:val="hybridMultilevel"/>
    <w:tmpl w:val="95AC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92B15"/>
    <w:multiLevelType w:val="hybridMultilevel"/>
    <w:tmpl w:val="0E6C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1460E"/>
    <w:multiLevelType w:val="multilevel"/>
    <w:tmpl w:val="92A4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A45D4"/>
    <w:multiLevelType w:val="multilevel"/>
    <w:tmpl w:val="3E4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55FC8"/>
    <w:multiLevelType w:val="multilevel"/>
    <w:tmpl w:val="9990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9E6FE3"/>
    <w:multiLevelType w:val="hybridMultilevel"/>
    <w:tmpl w:val="68D2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0F097D"/>
    <w:multiLevelType w:val="multilevel"/>
    <w:tmpl w:val="842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EE7E6B"/>
    <w:multiLevelType w:val="hybridMultilevel"/>
    <w:tmpl w:val="22F4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47827"/>
    <w:multiLevelType w:val="hybridMultilevel"/>
    <w:tmpl w:val="70EE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DB091C"/>
    <w:multiLevelType w:val="hybridMultilevel"/>
    <w:tmpl w:val="3014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E1CF1"/>
    <w:multiLevelType w:val="hybridMultilevel"/>
    <w:tmpl w:val="229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D3043D"/>
    <w:multiLevelType w:val="hybridMultilevel"/>
    <w:tmpl w:val="EA96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15125"/>
    <w:multiLevelType w:val="hybridMultilevel"/>
    <w:tmpl w:val="6F72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901AD"/>
    <w:multiLevelType w:val="singleLevel"/>
    <w:tmpl w:val="D1A4105E"/>
    <w:lvl w:ilvl="0">
      <w:start w:val="1"/>
      <w:numFmt w:val="decimal"/>
      <w:lvlText w:val="%1.)"/>
      <w:lvlJc w:val="left"/>
      <w:pPr>
        <w:tabs>
          <w:tab w:val="num" w:pos="1080"/>
        </w:tabs>
        <w:ind w:left="1080" w:hanging="360"/>
      </w:pPr>
      <w:rPr>
        <w:rFonts w:hint="default"/>
        <w:sz w:val="24"/>
      </w:rPr>
    </w:lvl>
  </w:abstractNum>
  <w:abstractNum w:abstractNumId="21">
    <w:nsid w:val="6B817A9C"/>
    <w:multiLevelType w:val="multilevel"/>
    <w:tmpl w:val="F5FC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692661"/>
    <w:multiLevelType w:val="multilevel"/>
    <w:tmpl w:val="408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335E56"/>
    <w:multiLevelType w:val="hybridMultilevel"/>
    <w:tmpl w:val="81F0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A207BE"/>
    <w:multiLevelType w:val="hybridMultilevel"/>
    <w:tmpl w:val="7E10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E54049"/>
    <w:multiLevelType w:val="hybridMultilevel"/>
    <w:tmpl w:val="D7D83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21"/>
  </w:num>
  <w:num w:numId="4">
    <w:abstractNumId w:val="2"/>
  </w:num>
  <w:num w:numId="5">
    <w:abstractNumId w:val="15"/>
  </w:num>
  <w:num w:numId="6">
    <w:abstractNumId w:val="0"/>
  </w:num>
  <w:num w:numId="7">
    <w:abstractNumId w:val="3"/>
  </w:num>
  <w:num w:numId="8">
    <w:abstractNumId w:val="1"/>
  </w:num>
  <w:num w:numId="9">
    <w:abstractNumId w:val="5"/>
  </w:num>
  <w:num w:numId="10">
    <w:abstractNumId w:val="14"/>
  </w:num>
  <w:num w:numId="11">
    <w:abstractNumId w:val="7"/>
  </w:num>
  <w:num w:numId="12">
    <w:abstractNumId w:val="23"/>
  </w:num>
  <w:num w:numId="13">
    <w:abstractNumId w:val="17"/>
  </w:num>
  <w:num w:numId="14">
    <w:abstractNumId w:val="24"/>
  </w:num>
  <w:num w:numId="15">
    <w:abstractNumId w:val="6"/>
  </w:num>
  <w:num w:numId="16">
    <w:abstractNumId w:val="13"/>
  </w:num>
  <w:num w:numId="17">
    <w:abstractNumId w:val="19"/>
  </w:num>
  <w:num w:numId="18">
    <w:abstractNumId w:val="16"/>
  </w:num>
  <w:num w:numId="19">
    <w:abstractNumId w:val="12"/>
  </w:num>
  <w:num w:numId="20">
    <w:abstractNumId w:val="9"/>
  </w:num>
  <w:num w:numId="21">
    <w:abstractNumId w:val="11"/>
  </w:num>
  <w:num w:numId="22">
    <w:abstractNumId w:val="25"/>
  </w:num>
  <w:num w:numId="23">
    <w:abstractNumId w:val="22"/>
  </w:num>
  <w:num w:numId="24">
    <w:abstractNumId w:val="4"/>
  </w:num>
  <w:num w:numId="25">
    <w:abstractNumId w:val="10"/>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276924"/>
    <w:rsid w:val="00077097"/>
    <w:rsid w:val="000B43D2"/>
    <w:rsid w:val="000D62F7"/>
    <w:rsid w:val="000F6D60"/>
    <w:rsid w:val="00150820"/>
    <w:rsid w:val="001516A1"/>
    <w:rsid w:val="00171220"/>
    <w:rsid w:val="00191D3B"/>
    <w:rsid w:val="001C59C4"/>
    <w:rsid w:val="001C6487"/>
    <w:rsid w:val="0025430E"/>
    <w:rsid w:val="002547A8"/>
    <w:rsid w:val="00272ABB"/>
    <w:rsid w:val="00276924"/>
    <w:rsid w:val="00292EAF"/>
    <w:rsid w:val="002953A0"/>
    <w:rsid w:val="002A6102"/>
    <w:rsid w:val="00396559"/>
    <w:rsid w:val="003A7978"/>
    <w:rsid w:val="003C3FED"/>
    <w:rsid w:val="003D0D2A"/>
    <w:rsid w:val="003D7D9D"/>
    <w:rsid w:val="004309AF"/>
    <w:rsid w:val="00443218"/>
    <w:rsid w:val="00464B56"/>
    <w:rsid w:val="004656D1"/>
    <w:rsid w:val="004A7940"/>
    <w:rsid w:val="004E3D07"/>
    <w:rsid w:val="00566D21"/>
    <w:rsid w:val="005A7500"/>
    <w:rsid w:val="005E3B61"/>
    <w:rsid w:val="006C4548"/>
    <w:rsid w:val="006E097B"/>
    <w:rsid w:val="0071273F"/>
    <w:rsid w:val="00716B26"/>
    <w:rsid w:val="00735A5A"/>
    <w:rsid w:val="0077515E"/>
    <w:rsid w:val="00844E21"/>
    <w:rsid w:val="00861BE2"/>
    <w:rsid w:val="0087733C"/>
    <w:rsid w:val="00895FFA"/>
    <w:rsid w:val="008C52C4"/>
    <w:rsid w:val="00914B80"/>
    <w:rsid w:val="00932F98"/>
    <w:rsid w:val="00942E3E"/>
    <w:rsid w:val="009648DB"/>
    <w:rsid w:val="009A1C98"/>
    <w:rsid w:val="009B35DF"/>
    <w:rsid w:val="009C4124"/>
    <w:rsid w:val="00A265EC"/>
    <w:rsid w:val="00A569B7"/>
    <w:rsid w:val="00AA6FBD"/>
    <w:rsid w:val="00AB6B7D"/>
    <w:rsid w:val="00AC02A8"/>
    <w:rsid w:val="00B4134D"/>
    <w:rsid w:val="00B42870"/>
    <w:rsid w:val="00B605DB"/>
    <w:rsid w:val="00BA6304"/>
    <w:rsid w:val="00BC5EFC"/>
    <w:rsid w:val="00C00269"/>
    <w:rsid w:val="00C141E6"/>
    <w:rsid w:val="00C30111"/>
    <w:rsid w:val="00C475C1"/>
    <w:rsid w:val="00C87CAA"/>
    <w:rsid w:val="00C904F6"/>
    <w:rsid w:val="00D335B8"/>
    <w:rsid w:val="00D52787"/>
    <w:rsid w:val="00D62377"/>
    <w:rsid w:val="00E12964"/>
    <w:rsid w:val="00E34548"/>
    <w:rsid w:val="00E424B9"/>
    <w:rsid w:val="00E647FD"/>
    <w:rsid w:val="00EA15B3"/>
    <w:rsid w:val="00F03225"/>
    <w:rsid w:val="00F22671"/>
    <w:rsid w:val="00F43F38"/>
    <w:rsid w:val="00F75C63"/>
    <w:rsid w:val="00FD1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BD"/>
  </w:style>
  <w:style w:type="paragraph" w:styleId="Heading2">
    <w:name w:val="heading 2"/>
    <w:basedOn w:val="Normal"/>
    <w:link w:val="Heading2Char"/>
    <w:uiPriority w:val="9"/>
    <w:qFormat/>
    <w:rsid w:val="0025430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0D62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1B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30E"/>
    <w:pPr>
      <w:spacing w:line="240" w:lineRule="auto"/>
      <w:ind w:left="720"/>
    </w:pPr>
    <w:rPr>
      <w:rFonts w:eastAsia="Times New Roman" w:cs="Times New Roman"/>
      <w:sz w:val="20"/>
      <w:szCs w:val="20"/>
    </w:rPr>
  </w:style>
  <w:style w:type="paragraph" w:styleId="NormalWeb">
    <w:name w:val="Normal (Web)"/>
    <w:basedOn w:val="Normal"/>
    <w:uiPriority w:val="99"/>
    <w:unhideWhenUsed/>
    <w:rsid w:val="0025430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5430E"/>
    <w:rPr>
      <w:color w:val="0000FF"/>
      <w:u w:val="single"/>
    </w:rPr>
  </w:style>
  <w:style w:type="character" w:customStyle="1" w:styleId="Heading2Char">
    <w:name w:val="Heading 2 Char"/>
    <w:basedOn w:val="DefaultParagraphFont"/>
    <w:link w:val="Heading2"/>
    <w:uiPriority w:val="9"/>
    <w:rsid w:val="0025430E"/>
    <w:rPr>
      <w:rFonts w:eastAsia="Times New Roman" w:cs="Times New Roman"/>
      <w:b/>
      <w:bCs/>
      <w:sz w:val="36"/>
      <w:szCs w:val="36"/>
    </w:rPr>
  </w:style>
  <w:style w:type="paragraph" w:customStyle="1" w:styleId="first">
    <w:name w:val="first"/>
    <w:basedOn w:val="Normal"/>
    <w:rsid w:val="0025430E"/>
    <w:pPr>
      <w:spacing w:before="100" w:beforeAutospacing="1" w:after="100" w:afterAutospacing="1" w:line="240" w:lineRule="auto"/>
    </w:pPr>
    <w:rPr>
      <w:rFonts w:eastAsia="Times New Roman" w:cs="Times New Roman"/>
      <w:szCs w:val="24"/>
    </w:rPr>
  </w:style>
  <w:style w:type="character" w:customStyle="1" w:styleId="italics">
    <w:name w:val="italics"/>
    <w:basedOn w:val="DefaultParagraphFont"/>
    <w:rsid w:val="0025430E"/>
  </w:style>
  <w:style w:type="character" w:customStyle="1" w:styleId="Heading3Char">
    <w:name w:val="Heading 3 Char"/>
    <w:basedOn w:val="DefaultParagraphFont"/>
    <w:link w:val="Heading3"/>
    <w:uiPriority w:val="9"/>
    <w:rsid w:val="000D62F7"/>
    <w:rPr>
      <w:rFonts w:asciiTheme="majorHAnsi" w:eastAsiaTheme="majorEastAsia" w:hAnsiTheme="majorHAnsi" w:cstheme="majorBidi"/>
      <w:b/>
      <w:bCs/>
      <w:color w:val="4F81BD" w:themeColor="accent1"/>
    </w:rPr>
  </w:style>
  <w:style w:type="character" w:customStyle="1" w:styleId="bold">
    <w:name w:val="bold"/>
    <w:basedOn w:val="DefaultParagraphFont"/>
    <w:rsid w:val="000D62F7"/>
  </w:style>
  <w:style w:type="paragraph" w:styleId="Header">
    <w:name w:val="header"/>
    <w:basedOn w:val="Normal"/>
    <w:link w:val="HeaderChar"/>
    <w:uiPriority w:val="99"/>
    <w:semiHidden/>
    <w:unhideWhenUsed/>
    <w:rsid w:val="002547A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547A8"/>
  </w:style>
  <w:style w:type="paragraph" w:styleId="Footer">
    <w:name w:val="footer"/>
    <w:basedOn w:val="Normal"/>
    <w:link w:val="FooterChar"/>
    <w:uiPriority w:val="99"/>
    <w:semiHidden/>
    <w:unhideWhenUsed/>
    <w:rsid w:val="002547A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547A8"/>
  </w:style>
  <w:style w:type="character" w:customStyle="1" w:styleId="Heading4Char">
    <w:name w:val="Heading 4 Char"/>
    <w:basedOn w:val="DefaultParagraphFont"/>
    <w:link w:val="Heading4"/>
    <w:uiPriority w:val="9"/>
    <w:rsid w:val="00861BE2"/>
    <w:rPr>
      <w:rFonts w:asciiTheme="majorHAnsi" w:eastAsiaTheme="majorEastAsia" w:hAnsiTheme="majorHAnsi" w:cstheme="majorBidi"/>
      <w:b/>
      <w:bCs/>
      <w:i/>
      <w:iCs/>
      <w:color w:val="4F81BD" w:themeColor="accent1"/>
    </w:rPr>
  </w:style>
  <w:style w:type="character" w:customStyle="1" w:styleId="followingxmchange">
    <w:name w:val="following_xmchange"/>
    <w:basedOn w:val="DefaultParagraphFont"/>
    <w:rsid w:val="002953A0"/>
  </w:style>
</w:styles>
</file>

<file path=word/webSettings.xml><?xml version="1.0" encoding="utf-8"?>
<w:webSettings xmlns:r="http://schemas.openxmlformats.org/officeDocument/2006/relationships" xmlns:w="http://schemas.openxmlformats.org/wordprocessingml/2006/main">
  <w:divs>
    <w:div w:id="101149151">
      <w:bodyDiv w:val="1"/>
      <w:marLeft w:val="0"/>
      <w:marRight w:val="0"/>
      <w:marTop w:val="0"/>
      <w:marBottom w:val="0"/>
      <w:divBdr>
        <w:top w:val="none" w:sz="0" w:space="0" w:color="auto"/>
        <w:left w:val="none" w:sz="0" w:space="0" w:color="auto"/>
        <w:bottom w:val="none" w:sz="0" w:space="0" w:color="auto"/>
        <w:right w:val="none" w:sz="0" w:space="0" w:color="auto"/>
      </w:divBdr>
    </w:div>
    <w:div w:id="105124804">
      <w:bodyDiv w:val="1"/>
      <w:marLeft w:val="0"/>
      <w:marRight w:val="0"/>
      <w:marTop w:val="0"/>
      <w:marBottom w:val="0"/>
      <w:divBdr>
        <w:top w:val="none" w:sz="0" w:space="0" w:color="auto"/>
        <w:left w:val="none" w:sz="0" w:space="0" w:color="auto"/>
        <w:bottom w:val="none" w:sz="0" w:space="0" w:color="auto"/>
        <w:right w:val="none" w:sz="0" w:space="0" w:color="auto"/>
      </w:divBdr>
    </w:div>
    <w:div w:id="111947546">
      <w:bodyDiv w:val="1"/>
      <w:marLeft w:val="0"/>
      <w:marRight w:val="0"/>
      <w:marTop w:val="0"/>
      <w:marBottom w:val="0"/>
      <w:divBdr>
        <w:top w:val="none" w:sz="0" w:space="0" w:color="auto"/>
        <w:left w:val="none" w:sz="0" w:space="0" w:color="auto"/>
        <w:bottom w:val="none" w:sz="0" w:space="0" w:color="auto"/>
        <w:right w:val="none" w:sz="0" w:space="0" w:color="auto"/>
      </w:divBdr>
    </w:div>
    <w:div w:id="138114779">
      <w:bodyDiv w:val="1"/>
      <w:marLeft w:val="0"/>
      <w:marRight w:val="0"/>
      <w:marTop w:val="0"/>
      <w:marBottom w:val="0"/>
      <w:divBdr>
        <w:top w:val="none" w:sz="0" w:space="0" w:color="auto"/>
        <w:left w:val="none" w:sz="0" w:space="0" w:color="auto"/>
        <w:bottom w:val="none" w:sz="0" w:space="0" w:color="auto"/>
        <w:right w:val="none" w:sz="0" w:space="0" w:color="auto"/>
      </w:divBdr>
    </w:div>
    <w:div w:id="284390416">
      <w:bodyDiv w:val="1"/>
      <w:marLeft w:val="0"/>
      <w:marRight w:val="0"/>
      <w:marTop w:val="0"/>
      <w:marBottom w:val="0"/>
      <w:divBdr>
        <w:top w:val="none" w:sz="0" w:space="0" w:color="auto"/>
        <w:left w:val="none" w:sz="0" w:space="0" w:color="auto"/>
        <w:bottom w:val="none" w:sz="0" w:space="0" w:color="auto"/>
        <w:right w:val="none" w:sz="0" w:space="0" w:color="auto"/>
      </w:divBdr>
    </w:div>
    <w:div w:id="291405107">
      <w:bodyDiv w:val="1"/>
      <w:marLeft w:val="0"/>
      <w:marRight w:val="0"/>
      <w:marTop w:val="0"/>
      <w:marBottom w:val="0"/>
      <w:divBdr>
        <w:top w:val="none" w:sz="0" w:space="0" w:color="auto"/>
        <w:left w:val="none" w:sz="0" w:space="0" w:color="auto"/>
        <w:bottom w:val="none" w:sz="0" w:space="0" w:color="auto"/>
        <w:right w:val="none" w:sz="0" w:space="0" w:color="auto"/>
      </w:divBdr>
    </w:div>
    <w:div w:id="299309546">
      <w:bodyDiv w:val="1"/>
      <w:marLeft w:val="0"/>
      <w:marRight w:val="0"/>
      <w:marTop w:val="0"/>
      <w:marBottom w:val="0"/>
      <w:divBdr>
        <w:top w:val="none" w:sz="0" w:space="0" w:color="auto"/>
        <w:left w:val="none" w:sz="0" w:space="0" w:color="auto"/>
        <w:bottom w:val="none" w:sz="0" w:space="0" w:color="auto"/>
        <w:right w:val="none" w:sz="0" w:space="0" w:color="auto"/>
      </w:divBdr>
    </w:div>
    <w:div w:id="301468615">
      <w:bodyDiv w:val="1"/>
      <w:marLeft w:val="0"/>
      <w:marRight w:val="0"/>
      <w:marTop w:val="0"/>
      <w:marBottom w:val="0"/>
      <w:divBdr>
        <w:top w:val="none" w:sz="0" w:space="0" w:color="auto"/>
        <w:left w:val="none" w:sz="0" w:space="0" w:color="auto"/>
        <w:bottom w:val="none" w:sz="0" w:space="0" w:color="auto"/>
        <w:right w:val="none" w:sz="0" w:space="0" w:color="auto"/>
      </w:divBdr>
    </w:div>
    <w:div w:id="330959667">
      <w:bodyDiv w:val="1"/>
      <w:marLeft w:val="0"/>
      <w:marRight w:val="0"/>
      <w:marTop w:val="0"/>
      <w:marBottom w:val="0"/>
      <w:divBdr>
        <w:top w:val="none" w:sz="0" w:space="0" w:color="auto"/>
        <w:left w:val="none" w:sz="0" w:space="0" w:color="auto"/>
        <w:bottom w:val="none" w:sz="0" w:space="0" w:color="auto"/>
        <w:right w:val="none" w:sz="0" w:space="0" w:color="auto"/>
      </w:divBdr>
      <w:divsChild>
        <w:div w:id="1484081344">
          <w:marLeft w:val="0"/>
          <w:marRight w:val="0"/>
          <w:marTop w:val="0"/>
          <w:marBottom w:val="0"/>
          <w:divBdr>
            <w:top w:val="none" w:sz="0" w:space="0" w:color="auto"/>
            <w:left w:val="none" w:sz="0" w:space="0" w:color="auto"/>
            <w:bottom w:val="none" w:sz="0" w:space="0" w:color="auto"/>
            <w:right w:val="none" w:sz="0" w:space="0" w:color="auto"/>
          </w:divBdr>
        </w:div>
        <w:div w:id="1266380491">
          <w:marLeft w:val="0"/>
          <w:marRight w:val="0"/>
          <w:marTop w:val="120"/>
          <w:marBottom w:val="360"/>
          <w:divBdr>
            <w:top w:val="none" w:sz="0" w:space="0" w:color="auto"/>
            <w:left w:val="none" w:sz="0" w:space="0" w:color="auto"/>
            <w:bottom w:val="none" w:sz="0" w:space="0" w:color="auto"/>
            <w:right w:val="none" w:sz="0" w:space="0" w:color="auto"/>
          </w:divBdr>
          <w:divsChild>
            <w:div w:id="9120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542">
      <w:bodyDiv w:val="1"/>
      <w:marLeft w:val="0"/>
      <w:marRight w:val="0"/>
      <w:marTop w:val="0"/>
      <w:marBottom w:val="0"/>
      <w:divBdr>
        <w:top w:val="none" w:sz="0" w:space="0" w:color="auto"/>
        <w:left w:val="none" w:sz="0" w:space="0" w:color="auto"/>
        <w:bottom w:val="none" w:sz="0" w:space="0" w:color="auto"/>
        <w:right w:val="none" w:sz="0" w:space="0" w:color="auto"/>
      </w:divBdr>
    </w:div>
    <w:div w:id="408695958">
      <w:bodyDiv w:val="1"/>
      <w:marLeft w:val="0"/>
      <w:marRight w:val="0"/>
      <w:marTop w:val="0"/>
      <w:marBottom w:val="0"/>
      <w:divBdr>
        <w:top w:val="none" w:sz="0" w:space="0" w:color="auto"/>
        <w:left w:val="none" w:sz="0" w:space="0" w:color="auto"/>
        <w:bottom w:val="none" w:sz="0" w:space="0" w:color="auto"/>
        <w:right w:val="none" w:sz="0" w:space="0" w:color="auto"/>
      </w:divBdr>
    </w:div>
    <w:div w:id="484013713">
      <w:bodyDiv w:val="1"/>
      <w:marLeft w:val="0"/>
      <w:marRight w:val="0"/>
      <w:marTop w:val="0"/>
      <w:marBottom w:val="0"/>
      <w:divBdr>
        <w:top w:val="none" w:sz="0" w:space="0" w:color="auto"/>
        <w:left w:val="none" w:sz="0" w:space="0" w:color="auto"/>
        <w:bottom w:val="none" w:sz="0" w:space="0" w:color="auto"/>
        <w:right w:val="none" w:sz="0" w:space="0" w:color="auto"/>
      </w:divBdr>
    </w:div>
    <w:div w:id="486095610">
      <w:bodyDiv w:val="1"/>
      <w:marLeft w:val="0"/>
      <w:marRight w:val="0"/>
      <w:marTop w:val="0"/>
      <w:marBottom w:val="0"/>
      <w:divBdr>
        <w:top w:val="none" w:sz="0" w:space="0" w:color="auto"/>
        <w:left w:val="none" w:sz="0" w:space="0" w:color="auto"/>
        <w:bottom w:val="none" w:sz="0" w:space="0" w:color="auto"/>
        <w:right w:val="none" w:sz="0" w:space="0" w:color="auto"/>
      </w:divBdr>
    </w:div>
    <w:div w:id="776024508">
      <w:bodyDiv w:val="1"/>
      <w:marLeft w:val="0"/>
      <w:marRight w:val="0"/>
      <w:marTop w:val="0"/>
      <w:marBottom w:val="0"/>
      <w:divBdr>
        <w:top w:val="none" w:sz="0" w:space="0" w:color="auto"/>
        <w:left w:val="none" w:sz="0" w:space="0" w:color="auto"/>
        <w:bottom w:val="none" w:sz="0" w:space="0" w:color="auto"/>
        <w:right w:val="none" w:sz="0" w:space="0" w:color="auto"/>
      </w:divBdr>
    </w:div>
    <w:div w:id="839274636">
      <w:bodyDiv w:val="1"/>
      <w:marLeft w:val="0"/>
      <w:marRight w:val="0"/>
      <w:marTop w:val="0"/>
      <w:marBottom w:val="0"/>
      <w:divBdr>
        <w:top w:val="none" w:sz="0" w:space="0" w:color="auto"/>
        <w:left w:val="none" w:sz="0" w:space="0" w:color="auto"/>
        <w:bottom w:val="none" w:sz="0" w:space="0" w:color="auto"/>
        <w:right w:val="none" w:sz="0" w:space="0" w:color="auto"/>
      </w:divBdr>
    </w:div>
    <w:div w:id="848716511">
      <w:bodyDiv w:val="1"/>
      <w:marLeft w:val="0"/>
      <w:marRight w:val="0"/>
      <w:marTop w:val="0"/>
      <w:marBottom w:val="0"/>
      <w:divBdr>
        <w:top w:val="none" w:sz="0" w:space="0" w:color="auto"/>
        <w:left w:val="none" w:sz="0" w:space="0" w:color="auto"/>
        <w:bottom w:val="none" w:sz="0" w:space="0" w:color="auto"/>
        <w:right w:val="none" w:sz="0" w:space="0" w:color="auto"/>
      </w:divBdr>
    </w:div>
    <w:div w:id="974290814">
      <w:bodyDiv w:val="1"/>
      <w:marLeft w:val="0"/>
      <w:marRight w:val="0"/>
      <w:marTop w:val="0"/>
      <w:marBottom w:val="0"/>
      <w:divBdr>
        <w:top w:val="none" w:sz="0" w:space="0" w:color="auto"/>
        <w:left w:val="none" w:sz="0" w:space="0" w:color="auto"/>
        <w:bottom w:val="none" w:sz="0" w:space="0" w:color="auto"/>
        <w:right w:val="none" w:sz="0" w:space="0" w:color="auto"/>
      </w:divBdr>
    </w:div>
    <w:div w:id="981233078">
      <w:bodyDiv w:val="1"/>
      <w:marLeft w:val="0"/>
      <w:marRight w:val="0"/>
      <w:marTop w:val="0"/>
      <w:marBottom w:val="0"/>
      <w:divBdr>
        <w:top w:val="none" w:sz="0" w:space="0" w:color="auto"/>
        <w:left w:val="none" w:sz="0" w:space="0" w:color="auto"/>
        <w:bottom w:val="none" w:sz="0" w:space="0" w:color="auto"/>
        <w:right w:val="none" w:sz="0" w:space="0" w:color="auto"/>
      </w:divBdr>
    </w:div>
    <w:div w:id="1138644578">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sChild>
        <w:div w:id="60561852">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1286542600">
      <w:bodyDiv w:val="1"/>
      <w:marLeft w:val="0"/>
      <w:marRight w:val="0"/>
      <w:marTop w:val="0"/>
      <w:marBottom w:val="0"/>
      <w:divBdr>
        <w:top w:val="none" w:sz="0" w:space="0" w:color="auto"/>
        <w:left w:val="none" w:sz="0" w:space="0" w:color="auto"/>
        <w:bottom w:val="none" w:sz="0" w:space="0" w:color="auto"/>
        <w:right w:val="none" w:sz="0" w:space="0" w:color="auto"/>
      </w:divBdr>
    </w:div>
    <w:div w:id="1292128800">
      <w:bodyDiv w:val="1"/>
      <w:marLeft w:val="0"/>
      <w:marRight w:val="0"/>
      <w:marTop w:val="0"/>
      <w:marBottom w:val="0"/>
      <w:divBdr>
        <w:top w:val="none" w:sz="0" w:space="0" w:color="auto"/>
        <w:left w:val="none" w:sz="0" w:space="0" w:color="auto"/>
        <w:bottom w:val="none" w:sz="0" w:space="0" w:color="auto"/>
        <w:right w:val="none" w:sz="0" w:space="0" w:color="auto"/>
      </w:divBdr>
      <w:divsChild>
        <w:div w:id="628047403">
          <w:marLeft w:val="0"/>
          <w:marRight w:val="0"/>
          <w:marTop w:val="0"/>
          <w:marBottom w:val="0"/>
          <w:divBdr>
            <w:top w:val="none" w:sz="0" w:space="0" w:color="auto"/>
            <w:left w:val="none" w:sz="0" w:space="0" w:color="auto"/>
            <w:bottom w:val="none" w:sz="0" w:space="0" w:color="auto"/>
            <w:right w:val="none" w:sz="0" w:space="0" w:color="auto"/>
          </w:divBdr>
        </w:div>
        <w:div w:id="2046715756">
          <w:marLeft w:val="0"/>
          <w:marRight w:val="0"/>
          <w:marTop w:val="120"/>
          <w:marBottom w:val="360"/>
          <w:divBdr>
            <w:top w:val="none" w:sz="0" w:space="0" w:color="auto"/>
            <w:left w:val="none" w:sz="0" w:space="0" w:color="auto"/>
            <w:bottom w:val="none" w:sz="0" w:space="0" w:color="auto"/>
            <w:right w:val="none" w:sz="0" w:space="0" w:color="auto"/>
          </w:divBdr>
          <w:divsChild>
            <w:div w:id="10822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918">
      <w:bodyDiv w:val="1"/>
      <w:marLeft w:val="0"/>
      <w:marRight w:val="0"/>
      <w:marTop w:val="0"/>
      <w:marBottom w:val="0"/>
      <w:divBdr>
        <w:top w:val="none" w:sz="0" w:space="0" w:color="auto"/>
        <w:left w:val="none" w:sz="0" w:space="0" w:color="auto"/>
        <w:bottom w:val="none" w:sz="0" w:space="0" w:color="auto"/>
        <w:right w:val="none" w:sz="0" w:space="0" w:color="auto"/>
      </w:divBdr>
    </w:div>
    <w:div w:id="1363822467">
      <w:bodyDiv w:val="1"/>
      <w:marLeft w:val="0"/>
      <w:marRight w:val="0"/>
      <w:marTop w:val="0"/>
      <w:marBottom w:val="0"/>
      <w:divBdr>
        <w:top w:val="none" w:sz="0" w:space="0" w:color="auto"/>
        <w:left w:val="none" w:sz="0" w:space="0" w:color="auto"/>
        <w:bottom w:val="none" w:sz="0" w:space="0" w:color="auto"/>
        <w:right w:val="none" w:sz="0" w:space="0" w:color="auto"/>
      </w:divBdr>
    </w:div>
    <w:div w:id="1400522147">
      <w:bodyDiv w:val="1"/>
      <w:marLeft w:val="0"/>
      <w:marRight w:val="0"/>
      <w:marTop w:val="0"/>
      <w:marBottom w:val="0"/>
      <w:divBdr>
        <w:top w:val="none" w:sz="0" w:space="0" w:color="auto"/>
        <w:left w:val="none" w:sz="0" w:space="0" w:color="auto"/>
        <w:bottom w:val="none" w:sz="0" w:space="0" w:color="auto"/>
        <w:right w:val="none" w:sz="0" w:space="0" w:color="auto"/>
      </w:divBdr>
    </w:div>
    <w:div w:id="1540120111">
      <w:bodyDiv w:val="1"/>
      <w:marLeft w:val="0"/>
      <w:marRight w:val="0"/>
      <w:marTop w:val="0"/>
      <w:marBottom w:val="0"/>
      <w:divBdr>
        <w:top w:val="none" w:sz="0" w:space="0" w:color="auto"/>
        <w:left w:val="none" w:sz="0" w:space="0" w:color="auto"/>
        <w:bottom w:val="none" w:sz="0" w:space="0" w:color="auto"/>
        <w:right w:val="none" w:sz="0" w:space="0" w:color="auto"/>
      </w:divBdr>
    </w:div>
    <w:div w:id="1602059319">
      <w:bodyDiv w:val="1"/>
      <w:marLeft w:val="0"/>
      <w:marRight w:val="0"/>
      <w:marTop w:val="0"/>
      <w:marBottom w:val="0"/>
      <w:divBdr>
        <w:top w:val="none" w:sz="0" w:space="0" w:color="auto"/>
        <w:left w:val="none" w:sz="0" w:space="0" w:color="auto"/>
        <w:bottom w:val="none" w:sz="0" w:space="0" w:color="auto"/>
        <w:right w:val="none" w:sz="0" w:space="0" w:color="auto"/>
      </w:divBdr>
    </w:div>
    <w:div w:id="1629235599">
      <w:bodyDiv w:val="1"/>
      <w:marLeft w:val="0"/>
      <w:marRight w:val="0"/>
      <w:marTop w:val="0"/>
      <w:marBottom w:val="0"/>
      <w:divBdr>
        <w:top w:val="none" w:sz="0" w:space="0" w:color="auto"/>
        <w:left w:val="none" w:sz="0" w:space="0" w:color="auto"/>
        <w:bottom w:val="none" w:sz="0" w:space="0" w:color="auto"/>
        <w:right w:val="none" w:sz="0" w:space="0" w:color="auto"/>
      </w:divBdr>
    </w:div>
    <w:div w:id="1692105031">
      <w:bodyDiv w:val="1"/>
      <w:marLeft w:val="0"/>
      <w:marRight w:val="0"/>
      <w:marTop w:val="0"/>
      <w:marBottom w:val="0"/>
      <w:divBdr>
        <w:top w:val="none" w:sz="0" w:space="0" w:color="auto"/>
        <w:left w:val="none" w:sz="0" w:space="0" w:color="auto"/>
        <w:bottom w:val="none" w:sz="0" w:space="0" w:color="auto"/>
        <w:right w:val="none" w:sz="0" w:space="0" w:color="auto"/>
      </w:divBdr>
    </w:div>
    <w:div w:id="1720398368">
      <w:bodyDiv w:val="1"/>
      <w:marLeft w:val="0"/>
      <w:marRight w:val="0"/>
      <w:marTop w:val="0"/>
      <w:marBottom w:val="0"/>
      <w:divBdr>
        <w:top w:val="none" w:sz="0" w:space="0" w:color="auto"/>
        <w:left w:val="none" w:sz="0" w:space="0" w:color="auto"/>
        <w:bottom w:val="none" w:sz="0" w:space="0" w:color="auto"/>
        <w:right w:val="none" w:sz="0" w:space="0" w:color="auto"/>
      </w:divBdr>
    </w:div>
    <w:div w:id="1779912250">
      <w:bodyDiv w:val="1"/>
      <w:marLeft w:val="0"/>
      <w:marRight w:val="0"/>
      <w:marTop w:val="0"/>
      <w:marBottom w:val="0"/>
      <w:divBdr>
        <w:top w:val="none" w:sz="0" w:space="0" w:color="auto"/>
        <w:left w:val="none" w:sz="0" w:space="0" w:color="auto"/>
        <w:bottom w:val="none" w:sz="0" w:space="0" w:color="auto"/>
        <w:right w:val="none" w:sz="0" w:space="0" w:color="auto"/>
      </w:divBdr>
    </w:div>
    <w:div w:id="1785536814">
      <w:bodyDiv w:val="1"/>
      <w:marLeft w:val="0"/>
      <w:marRight w:val="0"/>
      <w:marTop w:val="0"/>
      <w:marBottom w:val="0"/>
      <w:divBdr>
        <w:top w:val="none" w:sz="0" w:space="0" w:color="auto"/>
        <w:left w:val="none" w:sz="0" w:space="0" w:color="auto"/>
        <w:bottom w:val="none" w:sz="0" w:space="0" w:color="auto"/>
        <w:right w:val="none" w:sz="0" w:space="0" w:color="auto"/>
      </w:divBdr>
    </w:div>
    <w:div w:id="1797530518">
      <w:bodyDiv w:val="1"/>
      <w:marLeft w:val="0"/>
      <w:marRight w:val="0"/>
      <w:marTop w:val="0"/>
      <w:marBottom w:val="0"/>
      <w:divBdr>
        <w:top w:val="none" w:sz="0" w:space="0" w:color="auto"/>
        <w:left w:val="none" w:sz="0" w:space="0" w:color="auto"/>
        <w:bottom w:val="none" w:sz="0" w:space="0" w:color="auto"/>
        <w:right w:val="none" w:sz="0" w:space="0" w:color="auto"/>
      </w:divBdr>
    </w:div>
    <w:div w:id="1878545346">
      <w:bodyDiv w:val="1"/>
      <w:marLeft w:val="0"/>
      <w:marRight w:val="0"/>
      <w:marTop w:val="0"/>
      <w:marBottom w:val="0"/>
      <w:divBdr>
        <w:top w:val="none" w:sz="0" w:space="0" w:color="auto"/>
        <w:left w:val="none" w:sz="0" w:space="0" w:color="auto"/>
        <w:bottom w:val="none" w:sz="0" w:space="0" w:color="auto"/>
        <w:right w:val="none" w:sz="0" w:space="0" w:color="auto"/>
      </w:divBdr>
    </w:div>
    <w:div w:id="1943799041">
      <w:bodyDiv w:val="1"/>
      <w:marLeft w:val="0"/>
      <w:marRight w:val="0"/>
      <w:marTop w:val="0"/>
      <w:marBottom w:val="0"/>
      <w:divBdr>
        <w:top w:val="none" w:sz="0" w:space="0" w:color="auto"/>
        <w:left w:val="none" w:sz="0" w:space="0" w:color="auto"/>
        <w:bottom w:val="none" w:sz="0" w:space="0" w:color="auto"/>
        <w:right w:val="none" w:sz="0" w:space="0" w:color="auto"/>
      </w:divBdr>
    </w:div>
    <w:div w:id="1992755003">
      <w:bodyDiv w:val="1"/>
      <w:marLeft w:val="0"/>
      <w:marRight w:val="0"/>
      <w:marTop w:val="0"/>
      <w:marBottom w:val="0"/>
      <w:divBdr>
        <w:top w:val="none" w:sz="0" w:space="0" w:color="auto"/>
        <w:left w:val="none" w:sz="0" w:space="0" w:color="auto"/>
        <w:bottom w:val="none" w:sz="0" w:space="0" w:color="auto"/>
        <w:right w:val="none" w:sz="0" w:space="0" w:color="auto"/>
      </w:divBdr>
    </w:div>
    <w:div w:id="1997568531">
      <w:bodyDiv w:val="1"/>
      <w:marLeft w:val="0"/>
      <w:marRight w:val="0"/>
      <w:marTop w:val="0"/>
      <w:marBottom w:val="0"/>
      <w:divBdr>
        <w:top w:val="none" w:sz="0" w:space="0" w:color="auto"/>
        <w:left w:val="none" w:sz="0" w:space="0" w:color="auto"/>
        <w:bottom w:val="none" w:sz="0" w:space="0" w:color="auto"/>
        <w:right w:val="none" w:sz="0" w:space="0" w:color="auto"/>
      </w:divBdr>
    </w:div>
    <w:div w:id="2036416491">
      <w:bodyDiv w:val="1"/>
      <w:marLeft w:val="0"/>
      <w:marRight w:val="0"/>
      <w:marTop w:val="0"/>
      <w:marBottom w:val="0"/>
      <w:divBdr>
        <w:top w:val="none" w:sz="0" w:space="0" w:color="auto"/>
        <w:left w:val="none" w:sz="0" w:space="0" w:color="auto"/>
        <w:bottom w:val="none" w:sz="0" w:space="0" w:color="auto"/>
        <w:right w:val="none" w:sz="0" w:space="0" w:color="auto"/>
      </w:divBdr>
    </w:div>
    <w:div w:id="2060477296">
      <w:bodyDiv w:val="1"/>
      <w:marLeft w:val="0"/>
      <w:marRight w:val="0"/>
      <w:marTop w:val="0"/>
      <w:marBottom w:val="0"/>
      <w:divBdr>
        <w:top w:val="none" w:sz="0" w:space="0" w:color="auto"/>
        <w:left w:val="none" w:sz="0" w:space="0" w:color="auto"/>
        <w:bottom w:val="none" w:sz="0" w:space="0" w:color="auto"/>
        <w:right w:val="none" w:sz="0" w:space="0" w:color="auto"/>
      </w:divBdr>
    </w:div>
    <w:div w:id="2060858901">
      <w:bodyDiv w:val="1"/>
      <w:marLeft w:val="0"/>
      <w:marRight w:val="0"/>
      <w:marTop w:val="0"/>
      <w:marBottom w:val="0"/>
      <w:divBdr>
        <w:top w:val="none" w:sz="0" w:space="0" w:color="auto"/>
        <w:left w:val="none" w:sz="0" w:space="0" w:color="auto"/>
        <w:bottom w:val="none" w:sz="0" w:space="0" w:color="auto"/>
        <w:right w:val="none" w:sz="0" w:space="0" w:color="auto"/>
      </w:divBdr>
    </w:div>
    <w:div w:id="2072390007">
      <w:bodyDiv w:val="1"/>
      <w:marLeft w:val="0"/>
      <w:marRight w:val="0"/>
      <w:marTop w:val="0"/>
      <w:marBottom w:val="0"/>
      <w:divBdr>
        <w:top w:val="none" w:sz="0" w:space="0" w:color="auto"/>
        <w:left w:val="none" w:sz="0" w:space="0" w:color="auto"/>
        <w:bottom w:val="none" w:sz="0" w:space="0" w:color="auto"/>
        <w:right w:val="none" w:sz="0" w:space="0" w:color="auto"/>
      </w:divBdr>
    </w:div>
    <w:div w:id="20780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282385C-E4D6-4E55-ABC3-B730FD1B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Applekamp</dc:creator>
  <cp:lastModifiedBy>Jordan Applekamp</cp:lastModifiedBy>
  <cp:revision>28</cp:revision>
  <dcterms:created xsi:type="dcterms:W3CDTF">2018-10-03T12:59:00Z</dcterms:created>
  <dcterms:modified xsi:type="dcterms:W3CDTF">2018-10-04T16:24:00Z</dcterms:modified>
</cp:coreProperties>
</file>